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E8FC4" w14:textId="4D2D8C5A" w:rsidR="003E3EF3" w:rsidRPr="00166F0F" w:rsidRDefault="005A73C6" w:rsidP="009B472F">
      <w:pPr>
        <w:spacing w:line="240" w:lineRule="auto"/>
        <w:ind w:right="3240"/>
        <w:jc w:val="center"/>
        <w:rPr>
          <w:rFonts w:ascii="Tahoma" w:eastAsia="Times New Roman" w:hAnsi="Tahoma" w:cs="Tahoma"/>
          <w:color w:val="000000"/>
          <w:sz w:val="20"/>
          <w:szCs w:val="20"/>
        </w:rPr>
      </w:pPr>
      <w:r w:rsidRPr="00166F0F">
        <w:rPr>
          <w:rFonts w:ascii="Georgia" w:eastAsia="Times New Roman" w:hAnsi="Georgia" w:cs="Tahoma"/>
          <w:b/>
          <w:bCs/>
          <w:color w:val="000000"/>
          <w:sz w:val="20"/>
          <w:szCs w:val="20"/>
        </w:rPr>
        <w:t>YOUNGER COMPARATIVISTS COMMITTEE</w:t>
      </w:r>
      <w:r w:rsidRPr="00166F0F">
        <w:rPr>
          <w:rFonts w:ascii="Georgia" w:eastAsia="Times New Roman" w:hAnsi="Georgia" w:cs="Tahoma"/>
          <w:b/>
          <w:bCs/>
          <w:noProof/>
          <w:color w:val="000000"/>
          <w:sz w:val="20"/>
          <w:szCs w:val="20"/>
        </w:rPr>
        <w:t xml:space="preserve"> </w:t>
      </w:r>
      <w:r w:rsidR="009B472F" w:rsidRPr="00166F0F">
        <w:rPr>
          <w:rFonts w:ascii="Georgia" w:eastAsia="Times New Roman" w:hAnsi="Georgia" w:cs="Tahoma"/>
          <w:b/>
          <w:bCs/>
          <w:noProof/>
          <w:color w:val="000000"/>
          <w:sz w:val="20"/>
          <w:szCs w:val="20"/>
        </w:rPr>
        <mc:AlternateContent>
          <mc:Choice Requires="wps">
            <w:drawing>
              <wp:anchor distT="0" distB="0" distL="114300" distR="114300" simplePos="0" relativeHeight="251659264" behindDoc="0" locked="0" layoutInCell="1" allowOverlap="1" wp14:anchorId="55814D1D" wp14:editId="5C78242E">
                <wp:simplePos x="0" y="0"/>
                <wp:positionH relativeFrom="column">
                  <wp:posOffset>3920319</wp:posOffset>
                </wp:positionH>
                <wp:positionV relativeFrom="paragraph">
                  <wp:posOffset>-78475</wp:posOffset>
                </wp:positionV>
                <wp:extent cx="2579427" cy="828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427" cy="828675"/>
                        </a:xfrm>
                        <a:prstGeom prst="rect">
                          <a:avLst/>
                        </a:prstGeom>
                        <a:noFill/>
                        <a:ln w="9525">
                          <a:noFill/>
                          <a:miter lim="800000"/>
                          <a:headEnd/>
                          <a:tailEnd/>
                        </a:ln>
                      </wps:spPr>
                      <wps:txbx>
                        <w:txbxContent>
                          <w:p w14:paraId="23CAD0E6" w14:textId="77777777" w:rsidR="009B472F" w:rsidRPr="009B472F" w:rsidRDefault="009B472F" w:rsidP="009B472F">
                            <w:pPr>
                              <w:spacing w:after="0" w:line="240" w:lineRule="auto"/>
                              <w:rPr>
                                <w:rFonts w:ascii="Georgia" w:hAnsi="Georgia"/>
                                <w:sz w:val="20"/>
                                <w:szCs w:val="20"/>
                              </w:rPr>
                            </w:pPr>
                          </w:p>
                          <w:p w14:paraId="36BCC299" w14:textId="77777777" w:rsidR="009B472F" w:rsidRPr="009B472F" w:rsidRDefault="009B472F">
                            <w:pPr>
                              <w:rPr>
                                <w:rFonts w:ascii="Georgia" w:hAnsi="Georgia"/>
                                <w:sz w:val="20"/>
                                <w:szCs w:val="20"/>
                              </w:rPr>
                            </w:pPr>
                            <w:r w:rsidRPr="009B472F">
                              <w:rPr>
                                <w:rFonts w:ascii="Georgia" w:eastAsia="Times New Roman" w:hAnsi="Georgia" w:cs="Tahoma"/>
                                <w:b/>
                                <w:bCs/>
                                <w:noProof/>
                                <w:color w:val="000000"/>
                                <w:sz w:val="20"/>
                                <w:szCs w:val="20"/>
                              </w:rPr>
                              <w:drawing>
                                <wp:inline distT="0" distB="0" distL="0" distR="0" wp14:anchorId="2EAEC73D" wp14:editId="021E4781">
                                  <wp:extent cx="1901952" cy="373168"/>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LogoForConf.jpg"/>
                                          <pic:cNvPicPr/>
                                        </pic:nvPicPr>
                                        <pic:blipFill>
                                          <a:blip r:embed="rId6">
                                            <a:extLst>
                                              <a:ext uri="{28A0092B-C50C-407E-A947-70E740481C1C}">
                                                <a14:useLocalDpi xmlns:a14="http://schemas.microsoft.com/office/drawing/2010/main" val="0"/>
                                              </a:ext>
                                            </a:extLst>
                                          </a:blip>
                                          <a:stretch>
                                            <a:fillRect/>
                                          </a:stretch>
                                        </pic:blipFill>
                                        <pic:spPr>
                                          <a:xfrm>
                                            <a:off x="0" y="0"/>
                                            <a:ext cx="1911846" cy="3751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14D1D" id="_x0000_t202" coordsize="21600,21600" o:spt="202" path="m,l,21600r21600,l21600,xe">
                <v:stroke joinstyle="miter"/>
                <v:path gradientshapeok="t" o:connecttype="rect"/>
              </v:shapetype>
              <v:shape id="Text Box 2" o:spid="_x0000_s1026" type="#_x0000_t202" style="position:absolute;left:0;text-align:left;margin-left:308.7pt;margin-top:-6.2pt;width:203.1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" filled="f" stroked="f">
                <v:textbox>
                  <w:txbxContent>
                    <w:p w14:paraId="23CAD0E6" w14:textId="77777777" w:rsidR="009B472F" w:rsidRPr="009B472F" w:rsidRDefault="009B472F" w:rsidP="009B472F">
                      <w:pPr>
                        <w:spacing w:after="0" w:line="240" w:lineRule="auto"/>
                        <w:rPr>
                          <w:rFonts w:ascii="Georgia" w:hAnsi="Georgia"/>
                          <w:sz w:val="20"/>
                          <w:szCs w:val="20"/>
                        </w:rPr>
                      </w:pPr>
                    </w:p>
                    <w:p w14:paraId="36BCC299" w14:textId="77777777" w:rsidR="009B472F" w:rsidRPr="009B472F" w:rsidRDefault="009B472F">
                      <w:pPr>
                        <w:rPr>
                          <w:rFonts w:ascii="Georgia" w:hAnsi="Georgia"/>
                          <w:sz w:val="20"/>
                          <w:szCs w:val="20"/>
                        </w:rPr>
                      </w:pPr>
                      <w:r w:rsidRPr="009B472F">
                        <w:rPr>
                          <w:rFonts w:ascii="Georgia" w:eastAsia="Times New Roman" w:hAnsi="Georgia" w:cs="Tahoma"/>
                          <w:b/>
                          <w:bCs/>
                          <w:noProof/>
                          <w:color w:val="000000"/>
                          <w:sz w:val="20"/>
                          <w:szCs w:val="20"/>
                          <w:lang w:val="tr-TR" w:eastAsia="tr-TR"/>
                        </w:rPr>
                        <w:drawing>
                          <wp:inline distT="0" distB="0" distL="0" distR="0" wp14:anchorId="2EAEC73D" wp14:editId="021E4781">
                            <wp:extent cx="1901952" cy="373168"/>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LogoForConf.jpg"/>
                                    <pic:cNvPicPr/>
                                  </pic:nvPicPr>
                                  <pic:blipFill>
                                    <a:blip r:embed="rId7">
                                      <a:extLst>
                                        <a:ext uri="{28A0092B-C50C-407E-A947-70E740481C1C}">
                                          <a14:useLocalDpi xmlns:a14="http://schemas.microsoft.com/office/drawing/2010/main" val="0"/>
                                        </a:ext>
                                      </a:extLst>
                                    </a:blip>
                                    <a:stretch>
                                      <a:fillRect/>
                                    </a:stretch>
                                  </pic:blipFill>
                                  <pic:spPr>
                                    <a:xfrm>
                                      <a:off x="0" y="0"/>
                                      <a:ext cx="1911846" cy="375109"/>
                                    </a:xfrm>
                                    <a:prstGeom prst="rect">
                                      <a:avLst/>
                                    </a:prstGeom>
                                  </pic:spPr>
                                </pic:pic>
                              </a:graphicData>
                            </a:graphic>
                          </wp:inline>
                        </w:drawing>
                      </w:r>
                    </w:p>
                  </w:txbxContent>
                </v:textbox>
              </v:shape>
            </w:pict>
          </mc:Fallback>
        </mc:AlternateContent>
      </w:r>
    </w:p>
    <w:p w14:paraId="459E381B" w14:textId="0E5BF8D5" w:rsidR="003E3EF3" w:rsidRPr="00166F0F" w:rsidRDefault="005A73C6" w:rsidP="009B472F">
      <w:pPr>
        <w:spacing w:line="240" w:lineRule="auto"/>
        <w:ind w:right="3240"/>
        <w:jc w:val="center"/>
        <w:rPr>
          <w:rFonts w:ascii="Tahoma" w:eastAsia="Times New Roman" w:hAnsi="Tahoma" w:cs="Tahoma"/>
          <w:color w:val="000000"/>
          <w:sz w:val="20"/>
          <w:szCs w:val="20"/>
        </w:rPr>
      </w:pPr>
      <w:r w:rsidRPr="00166F0F">
        <w:rPr>
          <w:rFonts w:ascii="Georgia" w:eastAsia="Times New Roman" w:hAnsi="Georgia" w:cs="Tahoma"/>
          <w:b/>
          <w:bCs/>
          <w:color w:val="000000"/>
          <w:sz w:val="20"/>
          <w:szCs w:val="20"/>
        </w:rPr>
        <w:t>AMERICAN SOCIETY OF COMPARATIVE LAW</w:t>
      </w:r>
      <w:r w:rsidRPr="00166F0F">
        <w:rPr>
          <w:rFonts w:ascii="Georgia" w:eastAsia="Times New Roman" w:hAnsi="Georgia" w:cs="Tahoma"/>
          <w:b/>
          <w:bCs/>
          <w:color w:val="000000"/>
          <w:sz w:val="20"/>
          <w:szCs w:val="20"/>
        </w:rPr>
        <w:t xml:space="preserve"> </w:t>
      </w:r>
    </w:p>
    <w:p w14:paraId="61DB3ED8" w14:textId="77777777" w:rsidR="003E3EF3" w:rsidRPr="00166F0F" w:rsidRDefault="002D0C0B" w:rsidP="009B472F">
      <w:pPr>
        <w:spacing w:line="240" w:lineRule="auto"/>
        <w:ind w:right="3240"/>
        <w:jc w:val="center"/>
        <w:rPr>
          <w:rFonts w:ascii="Tahoma" w:eastAsia="Times New Roman" w:hAnsi="Tahoma" w:cs="Tahoma"/>
          <w:color w:val="000000"/>
          <w:sz w:val="20"/>
          <w:szCs w:val="20"/>
        </w:rPr>
      </w:pPr>
      <w:r w:rsidRPr="00166F0F">
        <w:rPr>
          <w:rFonts w:ascii="Georgia" w:eastAsia="Times New Roman" w:hAnsi="Georgia" w:cs="Tahoma"/>
          <w:b/>
          <w:bCs/>
          <w:color w:val="000000"/>
          <w:sz w:val="20"/>
          <w:szCs w:val="20"/>
        </w:rPr>
        <w:t xml:space="preserve">PHANOR J. EDER </w:t>
      </w:r>
      <w:r w:rsidR="00576B56" w:rsidRPr="00166F0F">
        <w:rPr>
          <w:rFonts w:ascii="Georgia" w:eastAsia="Times New Roman" w:hAnsi="Georgia" w:cs="Tahoma"/>
          <w:b/>
          <w:bCs/>
          <w:color w:val="000000"/>
          <w:sz w:val="20"/>
          <w:szCs w:val="20"/>
        </w:rPr>
        <w:t>L</w:t>
      </w:r>
      <w:r w:rsidR="002F41BF" w:rsidRPr="00166F0F">
        <w:rPr>
          <w:rFonts w:ascii="Georgia" w:eastAsia="Times New Roman" w:hAnsi="Georgia" w:cs="Tahoma"/>
          <w:b/>
          <w:bCs/>
          <w:color w:val="000000"/>
          <w:sz w:val="20"/>
          <w:szCs w:val="20"/>
        </w:rPr>
        <w:t>L.B./</w:t>
      </w:r>
      <w:r w:rsidR="00F00A8B" w:rsidRPr="00166F0F">
        <w:rPr>
          <w:rFonts w:ascii="Georgia" w:eastAsia="Times New Roman" w:hAnsi="Georgia" w:cs="Tahoma"/>
          <w:b/>
          <w:bCs/>
          <w:color w:val="000000"/>
          <w:sz w:val="20"/>
          <w:szCs w:val="20"/>
        </w:rPr>
        <w:t>J.D. PRIZE IN COMPARATIVE LAW</w:t>
      </w:r>
    </w:p>
    <w:p w14:paraId="3306D8E9" w14:textId="68E04971" w:rsidR="00D66708" w:rsidRPr="00C81F0A" w:rsidRDefault="003E3EF3" w:rsidP="001D37F3">
      <w:pPr>
        <w:spacing w:after="180" w:line="240" w:lineRule="auto"/>
        <w:jc w:val="both"/>
        <w:rPr>
          <w:rFonts w:ascii="Georgia" w:eastAsia="Times New Roman" w:hAnsi="Georgia" w:cs="Tahoma"/>
          <w:color w:val="000000"/>
          <w:sz w:val="20"/>
          <w:szCs w:val="20"/>
        </w:rPr>
      </w:pPr>
      <w:r w:rsidRPr="00C81F0A">
        <w:rPr>
          <w:rFonts w:ascii="Georgia" w:eastAsia="Times New Roman" w:hAnsi="Georgia" w:cs="Tahoma"/>
          <w:color w:val="000000"/>
          <w:sz w:val="20"/>
          <w:szCs w:val="20"/>
        </w:rPr>
        <w:t xml:space="preserve">The Younger Comparativists Committee of the American Society of Comparative Law </w:t>
      </w:r>
      <w:r w:rsidR="009209C0">
        <w:rPr>
          <w:rFonts w:ascii="Georgia" w:eastAsia="Times New Roman" w:hAnsi="Georgia" w:cs="Tahoma"/>
          <w:color w:val="000000"/>
          <w:sz w:val="20"/>
          <w:szCs w:val="20"/>
        </w:rPr>
        <w:t xml:space="preserve">(YCC) </w:t>
      </w:r>
      <w:r w:rsidRPr="00C81F0A">
        <w:rPr>
          <w:rFonts w:ascii="Georgia" w:eastAsia="Times New Roman" w:hAnsi="Georgia" w:cs="Tahoma"/>
          <w:color w:val="000000"/>
          <w:sz w:val="20"/>
          <w:szCs w:val="20"/>
        </w:rPr>
        <w:t xml:space="preserve">is pleased to invite submissions for </w:t>
      </w:r>
      <w:r w:rsidR="00D66708" w:rsidRPr="00C81F0A">
        <w:rPr>
          <w:rFonts w:ascii="Georgia" w:eastAsia="Times New Roman" w:hAnsi="Georgia" w:cs="Tahoma"/>
          <w:color w:val="000000"/>
          <w:sz w:val="20"/>
          <w:szCs w:val="20"/>
        </w:rPr>
        <w:t xml:space="preserve">the </w:t>
      </w:r>
      <w:r w:rsidR="002D0C0B" w:rsidRPr="00C81F0A">
        <w:rPr>
          <w:rFonts w:ascii="Georgia" w:eastAsia="Times New Roman" w:hAnsi="Georgia" w:cs="Tahoma"/>
          <w:b/>
          <w:color w:val="000000"/>
          <w:sz w:val="20"/>
          <w:szCs w:val="20"/>
        </w:rPr>
        <w:t xml:space="preserve">Phanor J. Eder </w:t>
      </w:r>
      <w:r w:rsidR="002F41BF">
        <w:rPr>
          <w:rFonts w:ascii="Georgia" w:eastAsia="Times New Roman" w:hAnsi="Georgia" w:cs="Tahoma"/>
          <w:b/>
          <w:color w:val="000000"/>
          <w:sz w:val="20"/>
          <w:szCs w:val="20"/>
        </w:rPr>
        <w:t>LL.B./</w:t>
      </w:r>
      <w:r w:rsidR="002F41BF" w:rsidRPr="00C81F0A">
        <w:rPr>
          <w:rFonts w:ascii="Georgia" w:eastAsia="Times New Roman" w:hAnsi="Georgia" w:cs="Tahoma"/>
          <w:b/>
          <w:color w:val="000000"/>
          <w:sz w:val="20"/>
          <w:szCs w:val="20"/>
        </w:rPr>
        <w:t>J.D.</w:t>
      </w:r>
      <w:r w:rsidR="00F00A8B" w:rsidRPr="00C81F0A">
        <w:rPr>
          <w:rFonts w:ascii="Georgia" w:eastAsia="Times New Roman" w:hAnsi="Georgia" w:cs="Tahoma"/>
          <w:b/>
          <w:color w:val="000000"/>
          <w:sz w:val="20"/>
          <w:szCs w:val="20"/>
        </w:rPr>
        <w:t xml:space="preserve"> Prize in Comparative Law</w:t>
      </w:r>
      <w:r w:rsidR="00FA4328" w:rsidRPr="00C81F0A">
        <w:rPr>
          <w:rFonts w:ascii="Georgia" w:eastAsia="Times New Roman" w:hAnsi="Georgia" w:cs="Tahoma"/>
          <w:color w:val="000000"/>
          <w:sz w:val="20"/>
          <w:szCs w:val="20"/>
        </w:rPr>
        <w:t>,</w:t>
      </w:r>
      <w:r w:rsidR="00D66708" w:rsidRPr="00C81F0A">
        <w:rPr>
          <w:rFonts w:ascii="Georgia" w:eastAsia="Times New Roman" w:hAnsi="Georgia" w:cs="Tahoma"/>
          <w:color w:val="000000"/>
          <w:sz w:val="20"/>
          <w:szCs w:val="20"/>
        </w:rPr>
        <w:t xml:space="preserve"> in connection with </w:t>
      </w:r>
      <w:r w:rsidRPr="00C81F0A">
        <w:rPr>
          <w:rFonts w:ascii="Georgia" w:eastAsia="Times New Roman" w:hAnsi="Georgia" w:cs="Tahoma"/>
          <w:color w:val="000000"/>
          <w:sz w:val="20"/>
          <w:szCs w:val="20"/>
        </w:rPr>
        <w:t xml:space="preserve">its </w:t>
      </w:r>
      <w:r w:rsidR="005E73E2">
        <w:rPr>
          <w:rFonts w:ascii="Georgia" w:eastAsia="Times New Roman" w:hAnsi="Georgia" w:cs="Tahoma"/>
          <w:color w:val="000000"/>
          <w:sz w:val="20"/>
          <w:szCs w:val="20"/>
        </w:rPr>
        <w:t xml:space="preserve">Seventh </w:t>
      </w:r>
      <w:r w:rsidR="00412EFD" w:rsidRPr="00C81F0A">
        <w:rPr>
          <w:rFonts w:ascii="Georgia" w:eastAsia="Times New Roman" w:hAnsi="Georgia" w:cs="Tahoma"/>
          <w:color w:val="000000"/>
          <w:sz w:val="20"/>
          <w:szCs w:val="20"/>
        </w:rPr>
        <w:t>A</w:t>
      </w:r>
      <w:r w:rsidRPr="00C81F0A">
        <w:rPr>
          <w:rFonts w:ascii="Georgia" w:eastAsia="Times New Roman" w:hAnsi="Georgia" w:cs="Tahoma"/>
          <w:color w:val="000000"/>
          <w:sz w:val="20"/>
          <w:szCs w:val="20"/>
        </w:rPr>
        <w:t xml:space="preserve">nnual </w:t>
      </w:r>
      <w:r w:rsidR="00412EFD" w:rsidRPr="00C81F0A">
        <w:rPr>
          <w:rFonts w:ascii="Georgia" w:eastAsia="Times New Roman" w:hAnsi="Georgia" w:cs="Tahoma"/>
          <w:color w:val="000000"/>
          <w:sz w:val="20"/>
          <w:szCs w:val="20"/>
        </w:rPr>
        <w:t>C</w:t>
      </w:r>
      <w:r w:rsidRPr="00C81F0A">
        <w:rPr>
          <w:rFonts w:ascii="Georgia" w:eastAsia="Times New Roman" w:hAnsi="Georgia" w:cs="Tahoma"/>
          <w:color w:val="000000"/>
          <w:sz w:val="20"/>
          <w:szCs w:val="20"/>
        </w:rPr>
        <w:t xml:space="preserve">onference, to be held on </w:t>
      </w:r>
      <w:r w:rsidR="005E73E2">
        <w:rPr>
          <w:rFonts w:ascii="Georgia" w:eastAsia="Times New Roman" w:hAnsi="Georgia" w:cs="Tahoma"/>
          <w:b/>
          <w:bCs/>
          <w:color w:val="000000"/>
          <w:sz w:val="20"/>
          <w:szCs w:val="20"/>
        </w:rPr>
        <w:t>April</w:t>
      </w:r>
      <w:r w:rsidR="008D6AE6">
        <w:rPr>
          <w:rFonts w:ascii="Georgia" w:eastAsia="Times New Roman" w:hAnsi="Georgia" w:cs="Tahoma"/>
          <w:b/>
          <w:bCs/>
          <w:color w:val="000000"/>
          <w:sz w:val="20"/>
          <w:szCs w:val="20"/>
        </w:rPr>
        <w:t>, 20-21</w:t>
      </w:r>
      <w:r w:rsidR="005E73E2">
        <w:rPr>
          <w:rFonts w:ascii="Georgia" w:eastAsia="Times New Roman" w:hAnsi="Georgia" w:cs="Tahoma"/>
          <w:b/>
          <w:bCs/>
          <w:color w:val="000000"/>
          <w:sz w:val="20"/>
          <w:szCs w:val="20"/>
        </w:rPr>
        <w:t xml:space="preserve"> </w:t>
      </w:r>
      <w:r w:rsidRPr="00C81F0A">
        <w:rPr>
          <w:rFonts w:ascii="Georgia" w:eastAsia="Times New Roman" w:hAnsi="Georgia" w:cs="Tahoma"/>
          <w:b/>
          <w:bCs/>
          <w:color w:val="000000"/>
          <w:sz w:val="20"/>
          <w:szCs w:val="20"/>
        </w:rPr>
        <w:t>201</w:t>
      </w:r>
      <w:r w:rsidR="005E73E2">
        <w:rPr>
          <w:rFonts w:ascii="Georgia" w:eastAsia="Times New Roman" w:hAnsi="Georgia" w:cs="Tahoma"/>
          <w:b/>
          <w:bCs/>
          <w:color w:val="000000"/>
          <w:sz w:val="20"/>
          <w:szCs w:val="20"/>
        </w:rPr>
        <w:t>8</w:t>
      </w:r>
      <w:r w:rsidRPr="00C81F0A">
        <w:rPr>
          <w:rFonts w:ascii="Georgia" w:eastAsia="Times New Roman" w:hAnsi="Georgia" w:cs="Tahoma"/>
          <w:b/>
          <w:bCs/>
          <w:color w:val="000000"/>
          <w:sz w:val="20"/>
          <w:szCs w:val="20"/>
        </w:rPr>
        <w:t xml:space="preserve">, at </w:t>
      </w:r>
      <w:r w:rsidR="005E73E2">
        <w:rPr>
          <w:rFonts w:ascii="Georgia" w:eastAsia="Times New Roman" w:hAnsi="Georgia" w:cs="Tahoma"/>
          <w:b/>
          <w:bCs/>
          <w:color w:val="000000"/>
          <w:sz w:val="20"/>
          <w:szCs w:val="20"/>
        </w:rPr>
        <w:t xml:space="preserve">Case Western University </w:t>
      </w:r>
      <w:r w:rsidR="00FA4328" w:rsidRPr="00C81F0A">
        <w:rPr>
          <w:rFonts w:ascii="Georgia" w:eastAsia="Times New Roman" w:hAnsi="Georgia" w:cs="Tahoma"/>
          <w:b/>
          <w:bCs/>
          <w:color w:val="000000"/>
          <w:sz w:val="20"/>
          <w:szCs w:val="20"/>
        </w:rPr>
        <w:t xml:space="preserve">in </w:t>
      </w:r>
      <w:r w:rsidR="005E73E2">
        <w:rPr>
          <w:rFonts w:ascii="Georgia" w:eastAsia="Times New Roman" w:hAnsi="Georgia" w:cs="Tahoma"/>
          <w:b/>
          <w:bCs/>
          <w:color w:val="000000"/>
          <w:sz w:val="20"/>
          <w:szCs w:val="20"/>
        </w:rPr>
        <w:t>Cleveland</w:t>
      </w:r>
      <w:r w:rsidR="002F41BF">
        <w:rPr>
          <w:rFonts w:ascii="Georgia" w:eastAsia="Times New Roman" w:hAnsi="Georgia" w:cs="Tahoma"/>
          <w:b/>
          <w:bCs/>
          <w:color w:val="000000"/>
          <w:sz w:val="20"/>
          <w:szCs w:val="20"/>
        </w:rPr>
        <w:t xml:space="preserve">, </w:t>
      </w:r>
      <w:r w:rsidR="005E73E2">
        <w:rPr>
          <w:rFonts w:ascii="Georgia" w:eastAsia="Times New Roman" w:hAnsi="Georgia" w:cs="Tahoma"/>
          <w:b/>
          <w:bCs/>
          <w:color w:val="000000"/>
          <w:sz w:val="20"/>
          <w:szCs w:val="20"/>
        </w:rPr>
        <w:t>Ohio</w:t>
      </w:r>
      <w:r w:rsidRPr="00C81F0A">
        <w:rPr>
          <w:rFonts w:ascii="Georgia" w:eastAsia="Times New Roman" w:hAnsi="Georgia" w:cs="Tahoma"/>
          <w:color w:val="000000"/>
          <w:sz w:val="20"/>
          <w:szCs w:val="20"/>
        </w:rPr>
        <w:t>.  </w:t>
      </w:r>
      <w:r w:rsidR="00D66708" w:rsidRPr="00C81F0A">
        <w:rPr>
          <w:rFonts w:ascii="Georgia" w:eastAsia="Times New Roman" w:hAnsi="Georgia" w:cs="Tahoma"/>
          <w:color w:val="000000"/>
          <w:sz w:val="20"/>
          <w:szCs w:val="20"/>
        </w:rPr>
        <w:t xml:space="preserve">The </w:t>
      </w:r>
      <w:r w:rsidR="002D0C0B" w:rsidRPr="00C81F0A">
        <w:rPr>
          <w:rFonts w:ascii="Georgia" w:eastAsia="Times New Roman" w:hAnsi="Georgia" w:cs="Tahoma"/>
          <w:color w:val="000000"/>
          <w:sz w:val="20"/>
          <w:szCs w:val="20"/>
        </w:rPr>
        <w:t>Phanor J. Eder Prize</w:t>
      </w:r>
      <w:r w:rsidR="00D66708" w:rsidRPr="00C81F0A">
        <w:rPr>
          <w:rFonts w:ascii="Georgia" w:eastAsia="Times New Roman" w:hAnsi="Georgia" w:cs="Tahoma"/>
          <w:b/>
          <w:color w:val="000000"/>
          <w:sz w:val="20"/>
          <w:szCs w:val="20"/>
        </w:rPr>
        <w:t xml:space="preserve"> </w:t>
      </w:r>
      <w:r w:rsidR="00D66708" w:rsidRPr="00C81F0A">
        <w:rPr>
          <w:rFonts w:ascii="Georgia" w:eastAsia="Times New Roman" w:hAnsi="Georgia" w:cs="Tahoma"/>
          <w:color w:val="000000"/>
          <w:sz w:val="20"/>
          <w:szCs w:val="20"/>
        </w:rPr>
        <w:t xml:space="preserve">is named in honor of </w:t>
      </w:r>
      <w:r w:rsidR="002D0C0B" w:rsidRPr="00C81F0A">
        <w:rPr>
          <w:rFonts w:ascii="Georgia" w:eastAsia="Times New Roman" w:hAnsi="Georgia" w:cs="Tahoma"/>
          <w:color w:val="000000"/>
          <w:sz w:val="20"/>
          <w:szCs w:val="20"/>
        </w:rPr>
        <w:t>the first</w:t>
      </w:r>
      <w:r w:rsidR="00D66708" w:rsidRPr="00C81F0A">
        <w:rPr>
          <w:rFonts w:ascii="Georgia" w:eastAsia="Times New Roman" w:hAnsi="Georgia" w:cs="Tahoma"/>
          <w:color w:val="000000"/>
          <w:sz w:val="20"/>
          <w:szCs w:val="20"/>
        </w:rPr>
        <w:t xml:space="preserve"> president of the American Society of Comparative Law</w:t>
      </w:r>
      <w:r w:rsidR="009359C9" w:rsidRPr="00C81F0A">
        <w:rPr>
          <w:rFonts w:ascii="Georgia" w:eastAsia="Times New Roman" w:hAnsi="Georgia" w:cs="Tahoma"/>
          <w:color w:val="000000"/>
          <w:sz w:val="20"/>
          <w:szCs w:val="20"/>
        </w:rPr>
        <w:t>.</w:t>
      </w:r>
    </w:p>
    <w:p w14:paraId="28BC2076" w14:textId="20D15210" w:rsidR="003E3EF3" w:rsidRPr="00C81F0A" w:rsidRDefault="00BF266E" w:rsidP="001D37F3">
      <w:pPr>
        <w:spacing w:after="180" w:line="240" w:lineRule="auto"/>
        <w:jc w:val="both"/>
        <w:rPr>
          <w:rFonts w:ascii="Georgia" w:eastAsia="Times New Roman" w:hAnsi="Georgia" w:cs="Tahoma"/>
          <w:b/>
          <w:color w:val="000000"/>
          <w:sz w:val="20"/>
          <w:szCs w:val="20"/>
        </w:rPr>
      </w:pPr>
      <w:r w:rsidRPr="00C81F0A">
        <w:rPr>
          <w:rFonts w:ascii="Georgia" w:eastAsia="Times New Roman" w:hAnsi="Georgia" w:cs="Tahoma"/>
          <w:color w:val="000000"/>
          <w:sz w:val="20"/>
          <w:szCs w:val="20"/>
          <w:u w:val="single"/>
        </w:rPr>
        <w:t xml:space="preserve">Subject </w:t>
      </w:r>
      <w:r w:rsidR="003E3EF3" w:rsidRPr="00C81F0A">
        <w:rPr>
          <w:rFonts w:ascii="Georgia" w:eastAsia="Times New Roman" w:hAnsi="Georgia" w:cs="Tahoma"/>
          <w:color w:val="000000"/>
          <w:sz w:val="20"/>
          <w:szCs w:val="20"/>
          <w:u w:val="single"/>
        </w:rPr>
        <w:t>Matter and Eligibility</w:t>
      </w:r>
      <w:bookmarkStart w:id="0" w:name="_GoBack"/>
      <w:bookmarkEnd w:id="0"/>
    </w:p>
    <w:p w14:paraId="54362316" w14:textId="3D5D1159" w:rsidR="009359C9" w:rsidRPr="00C81F0A" w:rsidRDefault="005A73C6" w:rsidP="001D37F3">
      <w:pPr>
        <w:spacing w:after="180" w:line="240" w:lineRule="auto"/>
        <w:jc w:val="both"/>
        <w:rPr>
          <w:rFonts w:ascii="Georgia" w:eastAsia="Times New Roman" w:hAnsi="Georgia" w:cs="Tahoma"/>
          <w:color w:val="000000"/>
          <w:sz w:val="20"/>
          <w:szCs w:val="20"/>
        </w:rPr>
      </w:pPr>
      <w:r>
        <w:rPr>
          <w:rFonts w:ascii="Georgia" w:eastAsia="Times New Roman" w:hAnsi="Georgia" w:cs="Tahoma"/>
          <w:color w:val="000000"/>
          <w:sz w:val="20"/>
          <w:szCs w:val="20"/>
        </w:rPr>
        <w:t>The YCC will award t</w:t>
      </w:r>
      <w:r w:rsidR="00FA4328" w:rsidRPr="00C81F0A">
        <w:rPr>
          <w:rFonts w:ascii="Georgia" w:eastAsia="Times New Roman" w:hAnsi="Georgia" w:cs="Tahoma"/>
          <w:color w:val="000000"/>
          <w:sz w:val="20"/>
          <w:szCs w:val="20"/>
        </w:rPr>
        <w:t xml:space="preserve">he </w:t>
      </w:r>
      <w:r w:rsidR="00FA4328" w:rsidRPr="00C81F0A">
        <w:rPr>
          <w:rFonts w:ascii="Georgia" w:eastAsia="Times New Roman" w:hAnsi="Georgia" w:cs="Tahoma"/>
          <w:b/>
          <w:color w:val="000000"/>
          <w:sz w:val="20"/>
          <w:szCs w:val="20"/>
        </w:rPr>
        <w:t xml:space="preserve">Phanor J. Eder Prize </w:t>
      </w:r>
      <w:r w:rsidR="00FA4328" w:rsidRPr="00C81F0A">
        <w:rPr>
          <w:rFonts w:ascii="Georgia" w:eastAsia="Times New Roman" w:hAnsi="Georgia" w:cs="Tahoma"/>
          <w:color w:val="000000"/>
          <w:sz w:val="20"/>
          <w:szCs w:val="20"/>
        </w:rPr>
        <w:t>to the best comparative law paper submitted by an LL.B. or J.D. student; one or more honorable</w:t>
      </w:r>
      <w:r w:rsidR="009359C9" w:rsidRPr="00C81F0A">
        <w:rPr>
          <w:rFonts w:ascii="Georgia" w:eastAsia="Times New Roman" w:hAnsi="Georgia" w:cs="Tahoma"/>
          <w:color w:val="000000"/>
          <w:sz w:val="20"/>
          <w:szCs w:val="20"/>
        </w:rPr>
        <w:t xml:space="preserve"> mentions will also be awarded.</w:t>
      </w:r>
      <w:r w:rsidR="00FA4328" w:rsidRPr="00C81F0A">
        <w:rPr>
          <w:rFonts w:ascii="Georgia" w:eastAsia="Times New Roman" w:hAnsi="Georgia" w:cs="Tahoma"/>
          <w:color w:val="000000"/>
          <w:sz w:val="20"/>
          <w:szCs w:val="20"/>
        </w:rPr>
        <w:t> </w:t>
      </w:r>
    </w:p>
    <w:p w14:paraId="3BECE320" w14:textId="77777777" w:rsidR="009359C9" w:rsidRPr="00C81F0A" w:rsidRDefault="00FA4328" w:rsidP="001D37F3">
      <w:pPr>
        <w:spacing w:after="180" w:line="240" w:lineRule="auto"/>
        <w:jc w:val="both"/>
        <w:rPr>
          <w:rFonts w:ascii="Georgia" w:eastAsia="Times New Roman" w:hAnsi="Georgia" w:cs="Tahoma"/>
          <w:color w:val="000000"/>
          <w:sz w:val="20"/>
          <w:szCs w:val="20"/>
        </w:rPr>
      </w:pPr>
      <w:r w:rsidRPr="00C81F0A">
        <w:rPr>
          <w:rFonts w:ascii="Georgia" w:eastAsia="Times New Roman" w:hAnsi="Georgia" w:cs="Tahoma"/>
          <w:color w:val="000000"/>
          <w:sz w:val="20"/>
          <w:szCs w:val="20"/>
        </w:rPr>
        <w:t xml:space="preserve">Papers will </w:t>
      </w:r>
      <w:r w:rsidR="003E3EF3" w:rsidRPr="00C81F0A">
        <w:rPr>
          <w:rFonts w:ascii="Georgia" w:eastAsia="Times New Roman" w:hAnsi="Georgia" w:cs="Tahoma"/>
          <w:color w:val="000000"/>
          <w:sz w:val="20"/>
          <w:szCs w:val="20"/>
        </w:rPr>
        <w:t xml:space="preserve">be accepted on any subject in public or private comparative law from </w:t>
      </w:r>
      <w:r w:rsidR="003B384A" w:rsidRPr="00C81F0A">
        <w:rPr>
          <w:rFonts w:ascii="Georgia" w:eastAsia="Times New Roman" w:hAnsi="Georgia" w:cs="Tahoma"/>
          <w:color w:val="000000"/>
          <w:sz w:val="20"/>
          <w:szCs w:val="20"/>
        </w:rPr>
        <w:t xml:space="preserve">students currently enrolled in a J.D. </w:t>
      </w:r>
      <w:r w:rsidR="00F7570E" w:rsidRPr="00C81F0A">
        <w:rPr>
          <w:rFonts w:ascii="Georgia" w:eastAsia="Times New Roman" w:hAnsi="Georgia" w:cs="Tahoma"/>
          <w:color w:val="000000"/>
          <w:sz w:val="20"/>
          <w:szCs w:val="20"/>
        </w:rPr>
        <w:t xml:space="preserve">or LL.B. </w:t>
      </w:r>
      <w:r w:rsidR="003B384A" w:rsidRPr="00C81F0A">
        <w:rPr>
          <w:rFonts w:ascii="Georgia" w:eastAsia="Times New Roman" w:hAnsi="Georgia" w:cs="Tahoma"/>
          <w:color w:val="000000"/>
          <w:sz w:val="20"/>
          <w:szCs w:val="20"/>
        </w:rPr>
        <w:t>program</w:t>
      </w:r>
      <w:r w:rsidRPr="00C81F0A">
        <w:rPr>
          <w:rFonts w:ascii="Georgia" w:eastAsia="Times New Roman" w:hAnsi="Georgia" w:cs="Tahoma"/>
          <w:color w:val="000000"/>
          <w:sz w:val="20"/>
          <w:szCs w:val="20"/>
        </w:rPr>
        <w:t>,</w:t>
      </w:r>
      <w:r w:rsidR="003B384A" w:rsidRPr="00C81F0A">
        <w:rPr>
          <w:rFonts w:ascii="Georgia" w:eastAsia="Times New Roman" w:hAnsi="Georgia" w:cs="Tahoma"/>
          <w:color w:val="000000"/>
          <w:sz w:val="20"/>
          <w:szCs w:val="20"/>
        </w:rPr>
        <w:t xml:space="preserve"> who wi</w:t>
      </w:r>
      <w:r w:rsidR="00F7570E" w:rsidRPr="00C81F0A">
        <w:rPr>
          <w:rFonts w:ascii="Georgia" w:eastAsia="Times New Roman" w:hAnsi="Georgia" w:cs="Tahoma"/>
          <w:color w:val="000000"/>
          <w:sz w:val="20"/>
          <w:szCs w:val="20"/>
        </w:rPr>
        <w:t xml:space="preserve">ll not yet have received their </w:t>
      </w:r>
      <w:r w:rsidR="003B384A" w:rsidRPr="00C81F0A">
        <w:rPr>
          <w:rFonts w:ascii="Georgia" w:eastAsia="Times New Roman" w:hAnsi="Georgia" w:cs="Tahoma"/>
          <w:color w:val="000000"/>
          <w:sz w:val="20"/>
          <w:szCs w:val="20"/>
        </w:rPr>
        <w:t xml:space="preserve">degree as of </w:t>
      </w:r>
      <w:r w:rsidR="005E73E2">
        <w:rPr>
          <w:rFonts w:ascii="Georgia" w:eastAsia="Times New Roman" w:hAnsi="Georgia" w:cs="Tahoma"/>
          <w:b/>
          <w:color w:val="000000"/>
          <w:sz w:val="20"/>
          <w:szCs w:val="20"/>
          <w:u w:val="single"/>
        </w:rPr>
        <w:t>April 1, 2018</w:t>
      </w:r>
      <w:r w:rsidR="003E3EF3" w:rsidRPr="00C81F0A">
        <w:rPr>
          <w:rFonts w:ascii="Georgia" w:eastAsia="Times New Roman" w:hAnsi="Georgia" w:cs="Tahoma"/>
          <w:color w:val="000000"/>
          <w:sz w:val="20"/>
          <w:szCs w:val="20"/>
        </w:rPr>
        <w:t>.  </w:t>
      </w:r>
    </w:p>
    <w:p w14:paraId="09D21E31" w14:textId="76D844F7" w:rsidR="009B472F" w:rsidRPr="00C81F0A" w:rsidRDefault="003B384A" w:rsidP="001D37F3">
      <w:pPr>
        <w:spacing w:after="180" w:line="240" w:lineRule="auto"/>
        <w:jc w:val="both"/>
        <w:rPr>
          <w:rFonts w:ascii="Georgia" w:eastAsia="Times New Roman" w:hAnsi="Georgia" w:cs="Tahoma"/>
          <w:color w:val="000000"/>
          <w:sz w:val="20"/>
          <w:szCs w:val="20"/>
        </w:rPr>
      </w:pPr>
      <w:r w:rsidRPr="00C81F0A">
        <w:rPr>
          <w:rFonts w:ascii="Georgia" w:eastAsia="Times New Roman" w:hAnsi="Georgia" w:cs="Tahoma"/>
          <w:color w:val="000000"/>
          <w:sz w:val="20"/>
          <w:szCs w:val="20"/>
        </w:rPr>
        <w:t>S</w:t>
      </w:r>
      <w:r w:rsidR="003E3EF3" w:rsidRPr="00C81F0A">
        <w:rPr>
          <w:rFonts w:ascii="Georgia" w:eastAsia="Times New Roman" w:hAnsi="Georgia" w:cs="Tahoma"/>
          <w:color w:val="000000"/>
          <w:sz w:val="20"/>
          <w:szCs w:val="20"/>
        </w:rPr>
        <w:t>ubmissions from graduate students enrolled in master’s or doctoral programs</w:t>
      </w:r>
      <w:r w:rsidRPr="00C81F0A">
        <w:rPr>
          <w:rFonts w:ascii="Georgia" w:eastAsia="Times New Roman" w:hAnsi="Georgia" w:cs="Tahoma"/>
          <w:color w:val="000000"/>
          <w:sz w:val="20"/>
          <w:szCs w:val="20"/>
        </w:rPr>
        <w:t xml:space="preserve"> are not eligible for this </w:t>
      </w:r>
      <w:r w:rsidR="00FA4328" w:rsidRPr="00C81F0A">
        <w:rPr>
          <w:rFonts w:ascii="Georgia" w:eastAsia="Times New Roman" w:hAnsi="Georgia" w:cs="Tahoma"/>
          <w:color w:val="000000"/>
          <w:sz w:val="20"/>
          <w:szCs w:val="20"/>
        </w:rPr>
        <w:t>prize</w:t>
      </w:r>
      <w:r w:rsidRPr="00C81F0A">
        <w:rPr>
          <w:rFonts w:ascii="Georgia" w:eastAsia="Times New Roman" w:hAnsi="Georgia" w:cs="Tahoma"/>
          <w:color w:val="000000"/>
          <w:sz w:val="20"/>
          <w:szCs w:val="20"/>
        </w:rPr>
        <w:t xml:space="preserve"> but may </w:t>
      </w:r>
      <w:r w:rsidR="00FA4328" w:rsidRPr="00C81F0A">
        <w:rPr>
          <w:rFonts w:ascii="Georgia" w:eastAsia="Times New Roman" w:hAnsi="Georgia" w:cs="Tahoma"/>
          <w:color w:val="000000"/>
          <w:sz w:val="20"/>
          <w:szCs w:val="20"/>
        </w:rPr>
        <w:t xml:space="preserve">participate in a </w:t>
      </w:r>
      <w:r w:rsidRPr="00C81F0A">
        <w:rPr>
          <w:rFonts w:ascii="Georgia" w:eastAsia="Times New Roman" w:hAnsi="Georgia" w:cs="Tahoma"/>
          <w:color w:val="000000"/>
          <w:sz w:val="20"/>
          <w:szCs w:val="20"/>
        </w:rPr>
        <w:t xml:space="preserve">separate </w:t>
      </w:r>
      <w:r w:rsidR="00FA4328" w:rsidRPr="00C81F0A">
        <w:rPr>
          <w:rFonts w:ascii="Georgia" w:eastAsia="Times New Roman" w:hAnsi="Georgia" w:cs="Tahoma"/>
          <w:color w:val="000000"/>
          <w:sz w:val="20"/>
          <w:szCs w:val="20"/>
        </w:rPr>
        <w:t xml:space="preserve">competition. Information is available at: </w:t>
      </w:r>
      <w:hyperlink r:id="rId8" w:history="1">
        <w:r w:rsidR="00EB6D15" w:rsidRPr="006A58A3">
          <w:rPr>
            <w:rStyle w:val="Hyperlink"/>
            <w:rFonts w:ascii="Georgia" w:eastAsia="Times New Roman" w:hAnsi="Georgia" w:cs="Tahoma"/>
            <w:sz w:val="20"/>
            <w:szCs w:val="20"/>
          </w:rPr>
          <w:t>http://ascl.org/new-scholarship/</w:t>
        </w:r>
      </w:hyperlink>
      <w:r w:rsidR="00EB6D15">
        <w:rPr>
          <w:rFonts w:ascii="Georgia" w:eastAsia="Times New Roman" w:hAnsi="Georgia" w:cs="Tahoma"/>
          <w:color w:val="000000"/>
          <w:sz w:val="20"/>
          <w:szCs w:val="20"/>
        </w:rPr>
        <w:t xml:space="preserve"> </w:t>
      </w:r>
    </w:p>
    <w:p w14:paraId="5CDCEFED" w14:textId="77777777" w:rsidR="003E3EF3" w:rsidRPr="00C81F0A" w:rsidRDefault="003E3EF3" w:rsidP="001D37F3">
      <w:pPr>
        <w:spacing w:after="180" w:line="240" w:lineRule="auto"/>
        <w:jc w:val="both"/>
        <w:rPr>
          <w:rFonts w:ascii="Georgia" w:eastAsia="Times New Roman" w:hAnsi="Georgia" w:cs="Tahoma"/>
          <w:color w:val="000000"/>
          <w:sz w:val="20"/>
          <w:szCs w:val="20"/>
        </w:rPr>
      </w:pPr>
      <w:r w:rsidRPr="00C81F0A">
        <w:rPr>
          <w:rFonts w:ascii="Georgia" w:eastAsia="Times New Roman" w:hAnsi="Georgia" w:cs="Tahoma"/>
          <w:color w:val="000000"/>
          <w:sz w:val="20"/>
          <w:szCs w:val="20"/>
          <w:u w:val="single"/>
        </w:rPr>
        <w:t>Submission Instructions</w:t>
      </w:r>
    </w:p>
    <w:p w14:paraId="22ED44CB" w14:textId="7D4B72BB" w:rsidR="003E3EF3" w:rsidRPr="00C81F0A" w:rsidRDefault="003E3EF3" w:rsidP="001D37F3">
      <w:pPr>
        <w:spacing w:after="180" w:line="240" w:lineRule="auto"/>
        <w:jc w:val="both"/>
        <w:rPr>
          <w:rFonts w:ascii="Georgia" w:eastAsia="Times New Roman" w:hAnsi="Georgia" w:cs="Tahoma"/>
          <w:color w:val="000000"/>
          <w:sz w:val="20"/>
          <w:szCs w:val="20"/>
        </w:rPr>
      </w:pPr>
      <w:r w:rsidRPr="00C81F0A">
        <w:rPr>
          <w:rFonts w:ascii="Georgia" w:eastAsia="Times New Roman" w:hAnsi="Georgia" w:cs="Tahoma"/>
          <w:color w:val="000000"/>
          <w:sz w:val="20"/>
          <w:szCs w:val="20"/>
        </w:rPr>
        <w:t xml:space="preserve">To submit an entry, </w:t>
      </w:r>
      <w:r w:rsidR="003B384A" w:rsidRPr="00C81F0A">
        <w:rPr>
          <w:rFonts w:ascii="Georgia" w:eastAsia="Times New Roman" w:hAnsi="Georgia" w:cs="Tahoma"/>
          <w:color w:val="000000"/>
          <w:sz w:val="20"/>
          <w:szCs w:val="20"/>
        </w:rPr>
        <w:t xml:space="preserve">students </w:t>
      </w:r>
      <w:r w:rsidRPr="00C81F0A">
        <w:rPr>
          <w:rFonts w:ascii="Georgia" w:eastAsia="Times New Roman" w:hAnsi="Georgia" w:cs="Tahoma"/>
          <w:color w:val="000000"/>
          <w:sz w:val="20"/>
          <w:szCs w:val="20"/>
        </w:rPr>
        <w:t xml:space="preserve">should </w:t>
      </w:r>
      <w:r w:rsidR="00391966" w:rsidRPr="00C81F0A">
        <w:rPr>
          <w:rFonts w:ascii="Georgia" w:eastAsia="Times New Roman" w:hAnsi="Georgia" w:cs="Tahoma"/>
          <w:color w:val="000000"/>
          <w:sz w:val="20"/>
          <w:szCs w:val="20"/>
        </w:rPr>
        <w:t xml:space="preserve">send an </w:t>
      </w:r>
      <w:r w:rsidRPr="00C81F0A">
        <w:rPr>
          <w:rFonts w:ascii="Georgia" w:eastAsia="Times New Roman" w:hAnsi="Georgia" w:cs="Tahoma"/>
          <w:color w:val="000000"/>
          <w:sz w:val="20"/>
          <w:szCs w:val="20"/>
        </w:rPr>
        <w:t xml:space="preserve">email </w:t>
      </w:r>
      <w:r w:rsidR="00391966" w:rsidRPr="00C81F0A">
        <w:rPr>
          <w:rFonts w:ascii="Georgia" w:eastAsia="Times New Roman" w:hAnsi="Georgia" w:cs="Tahoma"/>
          <w:color w:val="000000"/>
          <w:sz w:val="20"/>
          <w:szCs w:val="20"/>
        </w:rPr>
        <w:t xml:space="preserve">to </w:t>
      </w:r>
      <w:hyperlink r:id="rId9" w:history="1">
        <w:r w:rsidR="00DC5D0F" w:rsidRPr="00C25B75">
          <w:rPr>
            <w:rStyle w:val="Hyperlink"/>
            <w:rFonts w:ascii="Georgia" w:eastAsia="Times New Roman" w:hAnsi="Georgia" w:cs="Tahoma"/>
            <w:sz w:val="20"/>
            <w:szCs w:val="20"/>
          </w:rPr>
          <w:t>yccederprize@gmail.com</w:t>
        </w:r>
      </w:hyperlink>
      <w:r w:rsidR="00DC5D0F">
        <w:rPr>
          <w:rFonts w:ascii="Georgia" w:eastAsia="Times New Roman" w:hAnsi="Georgia" w:cs="Tahoma"/>
          <w:color w:val="000000"/>
          <w:sz w:val="20"/>
          <w:szCs w:val="20"/>
        </w:rPr>
        <w:t xml:space="preserve"> </w:t>
      </w:r>
      <w:r w:rsidR="00391966" w:rsidRPr="00C81F0A">
        <w:rPr>
          <w:rFonts w:ascii="Georgia" w:eastAsia="Times New Roman" w:hAnsi="Georgia" w:cs="Tahoma"/>
          <w:color w:val="000000"/>
          <w:sz w:val="20"/>
          <w:szCs w:val="20"/>
        </w:rPr>
        <w:t>with the subject line:  “Subm</w:t>
      </w:r>
      <w:r w:rsidR="005E73E2">
        <w:rPr>
          <w:rFonts w:ascii="Georgia" w:eastAsia="Times New Roman" w:hAnsi="Georgia" w:cs="Tahoma"/>
          <w:color w:val="000000"/>
          <w:sz w:val="20"/>
          <w:szCs w:val="20"/>
        </w:rPr>
        <w:t>ission for Phanor J. Eder Prize</w:t>
      </w:r>
      <w:r w:rsidR="00391966" w:rsidRPr="00C81F0A">
        <w:rPr>
          <w:rFonts w:ascii="Georgia" w:eastAsia="Times New Roman" w:hAnsi="Georgia" w:cs="Tahoma"/>
          <w:color w:val="000000"/>
          <w:sz w:val="20"/>
          <w:szCs w:val="20"/>
        </w:rPr>
        <w:t>”</w:t>
      </w:r>
      <w:r w:rsidR="005E73E2">
        <w:rPr>
          <w:rFonts w:ascii="Georgia" w:eastAsia="Times New Roman" w:hAnsi="Georgia" w:cs="Tahoma"/>
          <w:color w:val="000000"/>
          <w:sz w:val="20"/>
          <w:szCs w:val="20"/>
        </w:rPr>
        <w:t>.</w:t>
      </w:r>
      <w:r w:rsidR="00391966" w:rsidRPr="00C81F0A">
        <w:rPr>
          <w:rFonts w:ascii="Georgia" w:eastAsia="Times New Roman" w:hAnsi="Georgia" w:cs="Tahoma"/>
          <w:color w:val="000000"/>
          <w:sz w:val="20"/>
          <w:szCs w:val="20"/>
        </w:rPr>
        <w:t xml:space="preserve"> The email should state each author’s name and law school contact information, the title of the paper, and a certification that each author is an LL.B. or J.D. student satisfying the criteria set out </w:t>
      </w:r>
      <w:r w:rsidR="00FA4328" w:rsidRPr="00C81F0A">
        <w:rPr>
          <w:rFonts w:ascii="Georgia" w:eastAsia="Times New Roman" w:hAnsi="Georgia" w:cs="Tahoma"/>
          <w:color w:val="000000"/>
          <w:sz w:val="20"/>
          <w:szCs w:val="20"/>
        </w:rPr>
        <w:t>above.</w:t>
      </w:r>
      <w:r w:rsidR="00391966" w:rsidRPr="00C81F0A">
        <w:rPr>
          <w:rFonts w:ascii="Georgia" w:eastAsia="Times New Roman" w:hAnsi="Georgia" w:cs="Tahoma"/>
          <w:color w:val="000000"/>
          <w:sz w:val="20"/>
          <w:szCs w:val="20"/>
        </w:rPr>
        <w:t xml:space="preserve"> </w:t>
      </w:r>
      <w:r w:rsidR="00FA4328" w:rsidRPr="00C81F0A">
        <w:rPr>
          <w:rFonts w:ascii="Georgia" w:eastAsia="Times New Roman" w:hAnsi="Georgia" w:cs="Tahoma"/>
          <w:color w:val="000000"/>
          <w:sz w:val="20"/>
          <w:szCs w:val="20"/>
        </w:rPr>
        <w:t xml:space="preserve">The paper should be attached to this email in </w:t>
      </w:r>
      <w:r w:rsidR="00391966" w:rsidRPr="00C81F0A">
        <w:rPr>
          <w:rFonts w:ascii="Georgia" w:eastAsia="Times New Roman" w:hAnsi="Georgia" w:cs="Tahoma"/>
          <w:color w:val="000000"/>
          <w:sz w:val="20"/>
          <w:szCs w:val="20"/>
        </w:rPr>
        <w:t>Microsoft Word or PDF format</w:t>
      </w:r>
      <w:r w:rsidR="00FA4328" w:rsidRPr="00C81F0A">
        <w:rPr>
          <w:rFonts w:ascii="Georgia" w:eastAsia="Times New Roman" w:hAnsi="Georgia" w:cs="Tahoma"/>
          <w:color w:val="000000"/>
          <w:sz w:val="20"/>
          <w:szCs w:val="20"/>
        </w:rPr>
        <w:t xml:space="preserve">. Papers must be </w:t>
      </w:r>
      <w:r w:rsidR="00391966" w:rsidRPr="00C81F0A">
        <w:rPr>
          <w:rFonts w:ascii="Georgia" w:eastAsia="Times New Roman" w:hAnsi="Georgia" w:cs="Tahoma"/>
          <w:b/>
          <w:color w:val="000000"/>
          <w:sz w:val="20"/>
          <w:szCs w:val="20"/>
          <w:u w:val="single"/>
        </w:rPr>
        <w:t>no more than 15,000 words</w:t>
      </w:r>
      <w:r w:rsidR="00391966" w:rsidRPr="00C81F0A">
        <w:rPr>
          <w:rFonts w:ascii="Georgia" w:eastAsia="Times New Roman" w:hAnsi="Georgia" w:cs="Tahoma"/>
          <w:color w:val="000000"/>
          <w:sz w:val="20"/>
          <w:szCs w:val="20"/>
        </w:rPr>
        <w:t xml:space="preserve"> (excluding footnotes). </w:t>
      </w:r>
      <w:r w:rsidR="003B384A" w:rsidRPr="00C81F0A">
        <w:rPr>
          <w:rFonts w:ascii="Georgia" w:eastAsia="Times New Roman" w:hAnsi="Georgia" w:cs="Tahoma"/>
          <w:color w:val="000000"/>
          <w:sz w:val="20"/>
          <w:szCs w:val="20"/>
        </w:rPr>
        <w:t>Submissions</w:t>
      </w:r>
      <w:r w:rsidRPr="00C81F0A">
        <w:rPr>
          <w:rFonts w:ascii="Georgia" w:eastAsia="Times New Roman" w:hAnsi="Georgia" w:cs="Tahoma"/>
          <w:color w:val="000000"/>
          <w:sz w:val="20"/>
          <w:szCs w:val="20"/>
        </w:rPr>
        <w:t xml:space="preserve"> should reflect original research that wi</w:t>
      </w:r>
      <w:r w:rsidR="009209C0">
        <w:rPr>
          <w:rFonts w:ascii="Georgia" w:eastAsia="Times New Roman" w:hAnsi="Georgia" w:cs="Tahoma"/>
          <w:color w:val="000000"/>
          <w:sz w:val="20"/>
          <w:szCs w:val="20"/>
        </w:rPr>
        <w:t>ll not yet have been published by the time of the conference, although it may have been accepted for publication.</w:t>
      </w:r>
    </w:p>
    <w:p w14:paraId="0374F698" w14:textId="77777777" w:rsidR="00FA4328" w:rsidRPr="00C81F0A" w:rsidRDefault="00FA4328" w:rsidP="001D37F3">
      <w:pPr>
        <w:spacing w:after="180" w:line="240" w:lineRule="auto"/>
        <w:jc w:val="both"/>
        <w:rPr>
          <w:rFonts w:ascii="Georgia" w:eastAsia="Times New Roman" w:hAnsi="Georgia" w:cs="Tahoma"/>
          <w:color w:val="000000"/>
          <w:sz w:val="20"/>
          <w:szCs w:val="20"/>
        </w:rPr>
      </w:pPr>
      <w:r w:rsidRPr="00C81F0A">
        <w:rPr>
          <w:rFonts w:ascii="Georgia" w:eastAsia="Times New Roman" w:hAnsi="Georgia" w:cs="Tahoma"/>
          <w:color w:val="000000"/>
          <w:sz w:val="20"/>
          <w:szCs w:val="20"/>
        </w:rPr>
        <w:t xml:space="preserve">The deadline for submission is </w:t>
      </w:r>
      <w:r w:rsidR="002F41BF">
        <w:rPr>
          <w:rFonts w:ascii="Georgia" w:eastAsia="Times New Roman" w:hAnsi="Georgia" w:cs="Tahoma"/>
          <w:b/>
          <w:color w:val="000000"/>
          <w:sz w:val="20"/>
          <w:szCs w:val="20"/>
          <w:u w:val="single"/>
        </w:rPr>
        <w:t xml:space="preserve">January </w:t>
      </w:r>
      <w:r w:rsidR="005E73E2">
        <w:rPr>
          <w:rFonts w:ascii="Georgia" w:eastAsia="Times New Roman" w:hAnsi="Georgia" w:cs="Tahoma"/>
          <w:b/>
          <w:color w:val="000000"/>
          <w:sz w:val="20"/>
          <w:szCs w:val="20"/>
          <w:u w:val="single"/>
        </w:rPr>
        <w:t>28, 2018</w:t>
      </w:r>
      <w:r w:rsidR="00E31383" w:rsidRPr="00C81F0A">
        <w:rPr>
          <w:rFonts w:ascii="Georgia" w:eastAsia="Times New Roman" w:hAnsi="Georgia" w:cs="Tahoma"/>
          <w:color w:val="000000"/>
          <w:sz w:val="20"/>
          <w:szCs w:val="20"/>
        </w:rPr>
        <w:t>.</w:t>
      </w:r>
    </w:p>
    <w:p w14:paraId="3924C656" w14:textId="77777777" w:rsidR="003E3EF3" w:rsidRPr="00C81F0A" w:rsidRDefault="003E3EF3" w:rsidP="001D37F3">
      <w:pPr>
        <w:spacing w:after="180" w:line="240" w:lineRule="auto"/>
        <w:jc w:val="both"/>
        <w:rPr>
          <w:rFonts w:ascii="Georgia" w:eastAsia="Times New Roman" w:hAnsi="Georgia" w:cs="Tahoma"/>
          <w:color w:val="000000"/>
          <w:sz w:val="20"/>
          <w:szCs w:val="20"/>
        </w:rPr>
      </w:pPr>
      <w:r w:rsidRPr="00C81F0A">
        <w:rPr>
          <w:rFonts w:ascii="Georgia" w:eastAsia="Times New Roman" w:hAnsi="Georgia" w:cs="Tahoma"/>
          <w:color w:val="000000"/>
          <w:sz w:val="20"/>
          <w:szCs w:val="20"/>
        </w:rPr>
        <w:t>Scholars may make only one submission. </w:t>
      </w:r>
      <w:r w:rsidR="009209C0">
        <w:rPr>
          <w:rFonts w:ascii="Georgia" w:eastAsia="Times New Roman" w:hAnsi="Georgia" w:cs="Tahoma"/>
          <w:color w:val="000000"/>
          <w:sz w:val="20"/>
          <w:szCs w:val="20"/>
        </w:rPr>
        <w:t>C</w:t>
      </w:r>
      <w:r w:rsidRPr="00C81F0A">
        <w:rPr>
          <w:rFonts w:ascii="Georgia" w:eastAsia="Times New Roman" w:hAnsi="Georgia" w:cs="Tahoma"/>
          <w:color w:val="000000"/>
          <w:sz w:val="20"/>
          <w:szCs w:val="20"/>
        </w:rPr>
        <w:t>o-authored submissions will be accepted</w:t>
      </w:r>
      <w:r w:rsidR="00F7570E" w:rsidRPr="00C81F0A">
        <w:rPr>
          <w:rFonts w:ascii="Georgia" w:eastAsia="Times New Roman" w:hAnsi="Georgia" w:cs="Tahoma"/>
          <w:color w:val="000000"/>
          <w:sz w:val="20"/>
          <w:szCs w:val="20"/>
        </w:rPr>
        <w:t>, provided that all authors satisfy the e</w:t>
      </w:r>
      <w:r w:rsidR="00391966" w:rsidRPr="00C81F0A">
        <w:rPr>
          <w:rFonts w:ascii="Georgia" w:eastAsia="Times New Roman" w:hAnsi="Georgia" w:cs="Tahoma"/>
          <w:color w:val="000000"/>
          <w:sz w:val="20"/>
          <w:szCs w:val="20"/>
        </w:rPr>
        <w:t>ligibility criteria and provide</w:t>
      </w:r>
      <w:r w:rsidR="00F7570E" w:rsidRPr="00C81F0A">
        <w:rPr>
          <w:rFonts w:ascii="Georgia" w:eastAsia="Times New Roman" w:hAnsi="Georgia" w:cs="Tahoma"/>
          <w:color w:val="000000"/>
          <w:sz w:val="20"/>
          <w:szCs w:val="20"/>
        </w:rPr>
        <w:t xml:space="preserve"> a certification to that effect</w:t>
      </w:r>
      <w:r w:rsidRPr="00C81F0A">
        <w:rPr>
          <w:rFonts w:ascii="Georgia" w:eastAsia="Times New Roman" w:hAnsi="Georgia" w:cs="Tahoma"/>
          <w:color w:val="000000"/>
          <w:sz w:val="20"/>
          <w:szCs w:val="20"/>
        </w:rPr>
        <w:t xml:space="preserve">.  </w:t>
      </w:r>
    </w:p>
    <w:p w14:paraId="52D9B605" w14:textId="77777777" w:rsidR="00412EFD" w:rsidRPr="00C81F0A" w:rsidRDefault="00412EFD" w:rsidP="001D37F3">
      <w:pPr>
        <w:spacing w:after="180" w:line="240" w:lineRule="auto"/>
        <w:jc w:val="both"/>
        <w:rPr>
          <w:rFonts w:ascii="Georgia" w:eastAsia="Times New Roman" w:hAnsi="Georgia" w:cs="Tahoma"/>
          <w:b/>
          <w:color w:val="000000"/>
          <w:sz w:val="20"/>
          <w:szCs w:val="20"/>
        </w:rPr>
      </w:pPr>
      <w:r w:rsidRPr="00C81F0A">
        <w:rPr>
          <w:rFonts w:ascii="Georgia" w:eastAsia="Times New Roman" w:hAnsi="Georgia" w:cs="Tahoma"/>
          <w:color w:val="000000"/>
          <w:sz w:val="20"/>
          <w:szCs w:val="20"/>
          <w:u w:val="single"/>
        </w:rPr>
        <w:t>Selection &amp; Notification Process</w:t>
      </w:r>
    </w:p>
    <w:p w14:paraId="0528C36C" w14:textId="77777777" w:rsidR="00763B4F" w:rsidRPr="00C81F0A" w:rsidRDefault="00FA4328" w:rsidP="001D37F3">
      <w:pPr>
        <w:spacing w:after="180" w:line="240" w:lineRule="auto"/>
        <w:jc w:val="both"/>
        <w:rPr>
          <w:rFonts w:ascii="Georgia" w:eastAsia="Times New Roman" w:hAnsi="Georgia" w:cs="Tahoma"/>
          <w:b/>
          <w:color w:val="000000"/>
          <w:sz w:val="20"/>
          <w:szCs w:val="20"/>
        </w:rPr>
      </w:pPr>
      <w:r w:rsidRPr="00C81F0A">
        <w:rPr>
          <w:rFonts w:ascii="Georgia" w:eastAsia="Times New Roman" w:hAnsi="Georgia" w:cs="Tahoma"/>
          <w:color w:val="000000"/>
          <w:sz w:val="20"/>
          <w:szCs w:val="20"/>
        </w:rPr>
        <w:t>The winning author(s) will be invited to present their paper at the YCC</w:t>
      </w:r>
      <w:r w:rsidR="009209C0">
        <w:rPr>
          <w:rFonts w:ascii="Georgia" w:eastAsia="Times New Roman" w:hAnsi="Georgia" w:cs="Tahoma"/>
          <w:color w:val="000000"/>
          <w:sz w:val="20"/>
          <w:szCs w:val="20"/>
        </w:rPr>
        <w:t>’s</w:t>
      </w:r>
      <w:r w:rsidRPr="00C81F0A">
        <w:rPr>
          <w:rFonts w:ascii="Georgia" w:eastAsia="Times New Roman" w:hAnsi="Georgia" w:cs="Tahoma"/>
          <w:color w:val="000000"/>
          <w:sz w:val="20"/>
          <w:szCs w:val="20"/>
        </w:rPr>
        <w:t xml:space="preserve"> Annual Conference. The winner(s) will receive a modest stipend furnished by LexisNexis to help defray the costs of attendance. There is no registration fee, but winners will be responsible for securing their own funding for travel, lodging and other incidental expenses beyond the prize stipend. </w:t>
      </w:r>
      <w:r w:rsidR="00BF266E" w:rsidRPr="00C81F0A">
        <w:rPr>
          <w:rFonts w:ascii="Georgia" w:eastAsia="Times New Roman" w:hAnsi="Georgia" w:cs="Tahoma"/>
          <w:color w:val="000000"/>
          <w:sz w:val="20"/>
          <w:szCs w:val="20"/>
        </w:rPr>
        <w:t>The author</w:t>
      </w:r>
      <w:r w:rsidR="00F7570E" w:rsidRPr="00C81F0A">
        <w:rPr>
          <w:rFonts w:ascii="Georgia" w:eastAsia="Times New Roman" w:hAnsi="Georgia" w:cs="Tahoma"/>
          <w:color w:val="000000"/>
          <w:sz w:val="20"/>
          <w:szCs w:val="20"/>
        </w:rPr>
        <w:t>(s)</w:t>
      </w:r>
      <w:r w:rsidR="00BF266E" w:rsidRPr="00C81F0A">
        <w:rPr>
          <w:rFonts w:ascii="Georgia" w:eastAsia="Times New Roman" w:hAnsi="Georgia" w:cs="Tahoma"/>
          <w:color w:val="000000"/>
          <w:sz w:val="20"/>
          <w:szCs w:val="20"/>
        </w:rPr>
        <w:t xml:space="preserve"> of the winning submission </w:t>
      </w:r>
      <w:r w:rsidR="009209C0">
        <w:rPr>
          <w:rFonts w:ascii="Georgia" w:eastAsia="Times New Roman" w:hAnsi="Georgia" w:cs="Tahoma"/>
          <w:color w:val="000000"/>
          <w:sz w:val="20"/>
          <w:szCs w:val="20"/>
        </w:rPr>
        <w:t xml:space="preserve">and any </w:t>
      </w:r>
      <w:r w:rsidRPr="00C81F0A">
        <w:rPr>
          <w:rFonts w:ascii="Georgia" w:eastAsia="Times New Roman" w:hAnsi="Georgia" w:cs="Tahoma"/>
          <w:color w:val="000000"/>
          <w:sz w:val="20"/>
          <w:szCs w:val="20"/>
        </w:rPr>
        <w:t xml:space="preserve">honorable mention recipients </w:t>
      </w:r>
      <w:r w:rsidR="00BF266E" w:rsidRPr="00C81F0A">
        <w:rPr>
          <w:rFonts w:ascii="Georgia" w:eastAsia="Times New Roman" w:hAnsi="Georgia" w:cs="Tahoma"/>
          <w:color w:val="000000"/>
          <w:sz w:val="20"/>
          <w:szCs w:val="20"/>
        </w:rPr>
        <w:t xml:space="preserve">will be notified </w:t>
      </w:r>
      <w:r w:rsidR="003673C4">
        <w:rPr>
          <w:rFonts w:ascii="Georgia" w:eastAsia="Times New Roman" w:hAnsi="Georgia" w:cs="Tahoma"/>
          <w:color w:val="000000"/>
          <w:sz w:val="20"/>
          <w:szCs w:val="20"/>
        </w:rPr>
        <w:t xml:space="preserve">as soon as possible, and </w:t>
      </w:r>
      <w:r w:rsidR="00BF266E" w:rsidRPr="00C81F0A">
        <w:rPr>
          <w:rFonts w:ascii="Georgia" w:eastAsia="Times New Roman" w:hAnsi="Georgia" w:cs="Tahoma"/>
          <w:color w:val="000000"/>
          <w:sz w:val="20"/>
          <w:szCs w:val="20"/>
        </w:rPr>
        <w:t xml:space="preserve">no later than </w:t>
      </w:r>
      <w:r w:rsidR="00810177">
        <w:rPr>
          <w:rFonts w:ascii="Georgia" w:eastAsia="Times New Roman" w:hAnsi="Georgia" w:cs="Tahoma"/>
          <w:b/>
          <w:color w:val="000000"/>
          <w:sz w:val="20"/>
          <w:szCs w:val="20"/>
          <w:u w:val="single"/>
        </w:rPr>
        <w:t>February 1</w:t>
      </w:r>
      <w:r w:rsidR="005E73E2">
        <w:rPr>
          <w:rFonts w:ascii="Georgia" w:eastAsia="Times New Roman" w:hAnsi="Georgia" w:cs="Tahoma"/>
          <w:b/>
          <w:color w:val="000000"/>
          <w:sz w:val="20"/>
          <w:szCs w:val="20"/>
          <w:u w:val="single"/>
        </w:rPr>
        <w:t>9, 2018</w:t>
      </w:r>
      <w:r w:rsidR="00BF266E" w:rsidRPr="00C81F0A">
        <w:rPr>
          <w:rFonts w:ascii="Georgia" w:eastAsia="Times New Roman" w:hAnsi="Georgia" w:cs="Tahoma"/>
          <w:color w:val="000000"/>
          <w:sz w:val="20"/>
          <w:szCs w:val="20"/>
        </w:rPr>
        <w:t>. </w:t>
      </w:r>
    </w:p>
    <w:p w14:paraId="07DDC567" w14:textId="77777777" w:rsidR="00661402" w:rsidRPr="00661402" w:rsidRDefault="00391966" w:rsidP="005E73E2">
      <w:pPr>
        <w:spacing w:before="100" w:beforeAutospacing="1" w:after="100" w:afterAutospacing="1"/>
        <w:jc w:val="both"/>
        <w:rPr>
          <w:rFonts w:ascii="Georgia" w:hAnsi="Georgia"/>
          <w:sz w:val="20"/>
          <w:szCs w:val="20"/>
        </w:rPr>
      </w:pPr>
      <w:r w:rsidRPr="00661402">
        <w:rPr>
          <w:rFonts w:ascii="Georgia" w:eastAsia="Times New Roman" w:hAnsi="Georgia" w:cs="Tahoma"/>
          <w:color w:val="000000"/>
          <w:sz w:val="20"/>
          <w:szCs w:val="20"/>
        </w:rPr>
        <w:t xml:space="preserve">The YCC </w:t>
      </w:r>
      <w:r w:rsidR="003E3EF3" w:rsidRPr="00661402">
        <w:rPr>
          <w:rFonts w:ascii="Georgia" w:eastAsia="Times New Roman" w:hAnsi="Georgia" w:cs="Tahoma"/>
          <w:color w:val="000000"/>
          <w:sz w:val="20"/>
          <w:szCs w:val="20"/>
        </w:rPr>
        <w:t>gratefully acknow</w:t>
      </w:r>
      <w:r w:rsidR="003E3EF3" w:rsidRPr="00661402">
        <w:rPr>
          <w:rFonts w:ascii="Georgia" w:eastAsia="Times New Roman" w:hAnsi="Georgia" w:cs="Tahoma"/>
          <w:sz w:val="20"/>
          <w:szCs w:val="20"/>
        </w:rPr>
        <w:t xml:space="preserve">ledges the support of </w:t>
      </w:r>
      <w:r w:rsidR="005E73E2">
        <w:rPr>
          <w:rFonts w:ascii="Georgia" w:eastAsia="Times New Roman" w:hAnsi="Georgia" w:cs="Tahoma"/>
          <w:sz w:val="20"/>
          <w:szCs w:val="20"/>
        </w:rPr>
        <w:t>Case Western University</w:t>
      </w:r>
      <w:r w:rsidRPr="00661402">
        <w:rPr>
          <w:rFonts w:ascii="Georgia" w:eastAsia="Times New Roman" w:hAnsi="Georgia" w:cs="Tahoma"/>
          <w:sz w:val="20"/>
          <w:szCs w:val="20"/>
        </w:rPr>
        <w:t xml:space="preserve"> and LexisNexis. </w:t>
      </w:r>
      <w:r w:rsidR="00661402" w:rsidRPr="00661402">
        <w:rPr>
          <w:rFonts w:ascii="Georgia" w:hAnsi="Georgia"/>
          <w:sz w:val="20"/>
          <w:szCs w:val="20"/>
        </w:rPr>
        <w:t>If you have access to Lexis Advance</w:t>
      </w:r>
      <w:r w:rsidR="00661402" w:rsidRPr="00661402">
        <w:rPr>
          <w:rFonts w:ascii="Georgia" w:hAnsi="Georgia"/>
          <w:sz w:val="20"/>
          <w:szCs w:val="20"/>
          <w:vertAlign w:val="superscript"/>
        </w:rPr>
        <w:t>®</w:t>
      </w:r>
      <w:r w:rsidR="00661402" w:rsidRPr="00661402">
        <w:rPr>
          <w:rFonts w:ascii="Georgia" w:hAnsi="Georgia"/>
          <w:sz w:val="20"/>
          <w:szCs w:val="20"/>
        </w:rPr>
        <w:t xml:space="preserve">, research </w:t>
      </w:r>
      <w:hyperlink r:id="rId10" w:tgtFrame="_blank" w:history="1">
        <w:r w:rsidR="00661402" w:rsidRPr="00661402">
          <w:rPr>
            <w:rStyle w:val="Hyperlink"/>
            <w:rFonts w:ascii="Georgia" w:hAnsi="Georgia"/>
            <w:sz w:val="20"/>
            <w:szCs w:val="20"/>
          </w:rPr>
          <w:t>here</w:t>
        </w:r>
      </w:hyperlink>
      <w:r w:rsidR="00661402">
        <w:rPr>
          <w:rFonts w:ascii="Georgia" w:hAnsi="Georgia"/>
          <w:color w:val="1F497D"/>
          <w:sz w:val="20"/>
          <w:szCs w:val="20"/>
        </w:rPr>
        <w:t>.</w:t>
      </w:r>
    </w:p>
    <w:p w14:paraId="61EAB89D" w14:textId="77777777" w:rsidR="00C81F0A" w:rsidRDefault="00391966" w:rsidP="001D37F3">
      <w:pPr>
        <w:spacing w:after="180" w:line="240" w:lineRule="auto"/>
        <w:jc w:val="both"/>
        <w:rPr>
          <w:rFonts w:ascii="Georgia" w:eastAsia="Times New Roman" w:hAnsi="Georgia" w:cs="Tahoma"/>
          <w:color w:val="000000"/>
          <w:sz w:val="20"/>
          <w:szCs w:val="20"/>
        </w:rPr>
      </w:pPr>
      <w:r w:rsidRPr="00C81F0A">
        <w:rPr>
          <w:rFonts w:ascii="Georgia" w:eastAsia="Times New Roman" w:hAnsi="Georgia" w:cs="Tahoma"/>
          <w:color w:val="000000"/>
          <w:sz w:val="20"/>
          <w:szCs w:val="20"/>
        </w:rPr>
        <w:t>The Phanor J. Eder Prize is administered by the YCC</w:t>
      </w:r>
      <w:r w:rsidR="005205FD" w:rsidRPr="00C81F0A">
        <w:rPr>
          <w:rFonts w:ascii="Georgia" w:eastAsia="Times New Roman" w:hAnsi="Georgia" w:cs="Tahoma"/>
          <w:color w:val="000000"/>
          <w:sz w:val="20"/>
          <w:szCs w:val="20"/>
        </w:rPr>
        <w:t>’s</w:t>
      </w:r>
      <w:r w:rsidRPr="00C81F0A">
        <w:rPr>
          <w:rFonts w:ascii="Georgia" w:eastAsia="Times New Roman" w:hAnsi="Georgia" w:cs="Tahoma"/>
          <w:color w:val="000000"/>
          <w:sz w:val="20"/>
          <w:szCs w:val="20"/>
        </w:rPr>
        <w:t xml:space="preserve"> Affiliates Advisory Group</w:t>
      </w:r>
      <w:r w:rsidR="005205FD" w:rsidRPr="00C81F0A">
        <w:rPr>
          <w:rFonts w:ascii="Georgia" w:eastAsia="Times New Roman" w:hAnsi="Georgia" w:cs="Tahoma"/>
          <w:color w:val="000000"/>
          <w:sz w:val="20"/>
          <w:szCs w:val="20"/>
        </w:rPr>
        <w:t xml:space="preserve">, </w:t>
      </w:r>
      <w:hyperlink r:id="rId11" w:history="1">
        <w:r w:rsidR="005205FD" w:rsidRPr="00C81F0A">
          <w:rPr>
            <w:rStyle w:val="Hyperlink"/>
            <w:rFonts w:ascii="Georgia" w:eastAsia="Times New Roman" w:hAnsi="Georgia" w:cs="Tahoma"/>
            <w:sz w:val="20"/>
            <w:szCs w:val="20"/>
          </w:rPr>
          <w:t>http://ascl.org/younger-comparativists/affiliates-advisory-group/</w:t>
        </w:r>
      </w:hyperlink>
      <w:r w:rsidR="00F54C35" w:rsidRPr="00C81F0A">
        <w:rPr>
          <w:rFonts w:ascii="Georgia" w:eastAsia="Times New Roman" w:hAnsi="Georgia" w:cs="Tahoma"/>
          <w:color w:val="000000"/>
          <w:sz w:val="20"/>
          <w:szCs w:val="20"/>
        </w:rPr>
        <w:t xml:space="preserve">. </w:t>
      </w:r>
      <w:r w:rsidR="00C81F0A" w:rsidRPr="00C81F0A">
        <w:rPr>
          <w:rFonts w:ascii="Georgia" w:eastAsia="Times New Roman" w:hAnsi="Georgia" w:cs="Tahoma"/>
          <w:color w:val="000000"/>
          <w:sz w:val="20"/>
          <w:szCs w:val="20"/>
        </w:rPr>
        <w:t xml:space="preserve">Please direct any questions to </w:t>
      </w:r>
      <w:r w:rsidR="005E73E2">
        <w:rPr>
          <w:rFonts w:ascii="Georgia" w:eastAsia="Times New Roman" w:hAnsi="Georgia" w:cs="Tahoma"/>
          <w:color w:val="000000"/>
          <w:sz w:val="20"/>
          <w:szCs w:val="20"/>
        </w:rPr>
        <w:t>Valentina Rita Scotti</w:t>
      </w:r>
      <w:r w:rsidR="00C81F0A" w:rsidRPr="00C81F0A">
        <w:rPr>
          <w:rFonts w:ascii="Georgia" w:eastAsia="Times New Roman" w:hAnsi="Georgia" w:cs="Tahoma"/>
          <w:color w:val="000000"/>
          <w:sz w:val="20"/>
          <w:szCs w:val="20"/>
        </w:rPr>
        <w:t>, Chair</w:t>
      </w:r>
      <w:r w:rsidR="00C8484A">
        <w:rPr>
          <w:rFonts w:ascii="Georgia" w:eastAsia="Times New Roman" w:hAnsi="Georgia" w:cs="Tahoma"/>
          <w:color w:val="000000"/>
          <w:sz w:val="20"/>
          <w:szCs w:val="20"/>
        </w:rPr>
        <w:t xml:space="preserve"> of the Affiliates Advisory Group</w:t>
      </w:r>
      <w:r w:rsidR="005E73E2">
        <w:rPr>
          <w:rFonts w:ascii="Georgia" w:eastAsia="Times New Roman" w:hAnsi="Georgia" w:cs="Tahoma"/>
          <w:color w:val="000000"/>
          <w:sz w:val="20"/>
          <w:szCs w:val="20"/>
        </w:rPr>
        <w:t xml:space="preserve">, by email at </w:t>
      </w:r>
      <w:hyperlink r:id="rId12" w:history="1">
        <w:r w:rsidR="005E73E2" w:rsidRPr="00FC27BC">
          <w:rPr>
            <w:rStyle w:val="Hyperlink"/>
            <w:rFonts w:ascii="Georgia" w:eastAsia="Times New Roman" w:hAnsi="Georgia" w:cs="Tahoma"/>
            <w:sz w:val="20"/>
            <w:szCs w:val="20"/>
          </w:rPr>
          <w:t>vscotti@ku.edu.tr</w:t>
        </w:r>
      </w:hyperlink>
      <w:r w:rsidR="005E73E2">
        <w:rPr>
          <w:rFonts w:ascii="Georgia" w:eastAsia="Times New Roman" w:hAnsi="Georgia" w:cs="Tahoma"/>
          <w:color w:val="000000"/>
          <w:sz w:val="20"/>
          <w:szCs w:val="20"/>
        </w:rPr>
        <w:t xml:space="preserve"> </w:t>
      </w:r>
      <w:r w:rsidR="00C81F0A" w:rsidRPr="00C81F0A">
        <w:rPr>
          <w:rFonts w:ascii="Georgia" w:eastAsia="Times New Roman" w:hAnsi="Georgia" w:cs="Tahoma"/>
          <w:color w:val="000000"/>
          <w:sz w:val="20"/>
          <w:szCs w:val="20"/>
        </w:rPr>
        <w:t>.</w:t>
      </w:r>
    </w:p>
    <w:p w14:paraId="04B941B8" w14:textId="529C5602" w:rsidR="00C81F0A" w:rsidRDefault="008D6AE6" w:rsidP="00C81F0A">
      <w:pPr>
        <w:spacing w:after="0" w:line="240" w:lineRule="auto"/>
        <w:jc w:val="both"/>
        <w:rPr>
          <w:rFonts w:ascii="Georgia" w:eastAsia="Times New Roman" w:hAnsi="Georgia" w:cs="Tahoma"/>
          <w:color w:val="000000"/>
          <w:sz w:val="20"/>
          <w:szCs w:val="20"/>
        </w:rPr>
      </w:pPr>
      <w:r>
        <w:rPr>
          <w:rFonts w:ascii="Georgia" w:eastAsia="Times New Roman" w:hAnsi="Georgia" w:cs="Tahoma"/>
          <w:color w:val="000000"/>
          <w:sz w:val="20"/>
          <w:szCs w:val="20"/>
        </w:rPr>
        <w:tab/>
      </w:r>
    </w:p>
    <w:p w14:paraId="521AEBC9" w14:textId="16987FA6" w:rsidR="00C81F0A" w:rsidRPr="002E71F8" w:rsidRDefault="00C81F0A" w:rsidP="00C81F0A">
      <w:pPr>
        <w:tabs>
          <w:tab w:val="left" w:pos="5040"/>
        </w:tabs>
        <w:spacing w:after="0" w:line="240" w:lineRule="auto"/>
        <w:jc w:val="both"/>
        <w:rPr>
          <w:rFonts w:ascii="Georgia" w:eastAsia="Times New Roman" w:hAnsi="Georgia" w:cs="Tahoma"/>
          <w:b/>
          <w:color w:val="000000"/>
          <w:sz w:val="18"/>
          <w:szCs w:val="18"/>
        </w:rPr>
      </w:pPr>
      <w:r w:rsidRPr="002E71F8">
        <w:rPr>
          <w:rFonts w:ascii="Georgia" w:eastAsia="Times New Roman" w:hAnsi="Georgia" w:cs="Tahoma"/>
          <w:b/>
          <w:color w:val="000000"/>
          <w:sz w:val="18"/>
          <w:szCs w:val="18"/>
        </w:rPr>
        <w:t>YCC Affiliates Advisory Group</w:t>
      </w:r>
      <w:r w:rsidRPr="002E71F8">
        <w:rPr>
          <w:rFonts w:ascii="Georgia" w:eastAsia="Times New Roman" w:hAnsi="Georgia" w:cs="Tahoma"/>
          <w:b/>
          <w:color w:val="000000"/>
          <w:sz w:val="18"/>
          <w:szCs w:val="18"/>
        </w:rPr>
        <w:tab/>
      </w:r>
      <w:r w:rsidR="008D6AE6" w:rsidRPr="002E71F8">
        <w:rPr>
          <w:rFonts w:ascii="Georgia" w:eastAsia="Times New Roman" w:hAnsi="Georgia" w:cs="Tahoma"/>
          <w:b/>
          <w:color w:val="000000"/>
          <w:sz w:val="18"/>
          <w:szCs w:val="18"/>
        </w:rPr>
        <w:tab/>
        <w:t xml:space="preserve">    </w:t>
      </w:r>
      <w:r w:rsidR="00726504" w:rsidRPr="002E71F8">
        <w:rPr>
          <w:rFonts w:ascii="Georgia" w:eastAsia="Times New Roman" w:hAnsi="Georgia" w:cs="Tahoma"/>
          <w:b/>
          <w:color w:val="000000"/>
          <w:sz w:val="18"/>
          <w:szCs w:val="18"/>
        </w:rPr>
        <w:t>YCC Board of Directors</w:t>
      </w:r>
    </w:p>
    <w:p w14:paraId="30BD2D55" w14:textId="55D5F2E2" w:rsidR="008D6AE6" w:rsidRPr="002E71F8" w:rsidRDefault="00D12AAA" w:rsidP="00C81F0A">
      <w:pPr>
        <w:tabs>
          <w:tab w:val="left" w:pos="4320"/>
          <w:tab w:val="left" w:pos="5040"/>
        </w:tabs>
        <w:spacing w:after="0" w:line="240" w:lineRule="auto"/>
        <w:jc w:val="both"/>
        <w:rPr>
          <w:rFonts w:ascii="Georgia" w:eastAsia="Times New Roman" w:hAnsi="Georgia" w:cs="Tahoma"/>
          <w:color w:val="000000"/>
          <w:sz w:val="18"/>
          <w:szCs w:val="18"/>
        </w:rPr>
      </w:pPr>
      <w:r w:rsidRPr="002E71F8">
        <w:rPr>
          <w:rFonts w:ascii="Georgia" w:eastAsia="Times New Roman" w:hAnsi="Georgia" w:cs="Tahoma"/>
          <w:color w:val="000000"/>
          <w:sz w:val="18"/>
          <w:szCs w:val="18"/>
        </w:rPr>
        <w:t>Valentina Rita Scotti, Chair (Koç Univerity)</w:t>
      </w:r>
      <w:r w:rsidR="00C81F0A" w:rsidRPr="002E71F8">
        <w:rPr>
          <w:rFonts w:ascii="Georgia" w:eastAsia="Times New Roman" w:hAnsi="Georgia" w:cs="Tahoma"/>
          <w:color w:val="000000"/>
          <w:sz w:val="18"/>
          <w:szCs w:val="18"/>
        </w:rPr>
        <w:tab/>
      </w:r>
      <w:r w:rsidR="008D6AE6" w:rsidRPr="002E71F8">
        <w:rPr>
          <w:rFonts w:ascii="Georgia" w:eastAsia="Times New Roman" w:hAnsi="Georgia" w:cs="Tahoma"/>
          <w:color w:val="000000"/>
          <w:sz w:val="18"/>
          <w:szCs w:val="18"/>
        </w:rPr>
        <w:tab/>
      </w:r>
      <w:r w:rsidR="008D6AE6" w:rsidRPr="002E71F8">
        <w:rPr>
          <w:rFonts w:ascii="Georgia" w:eastAsia="Times New Roman" w:hAnsi="Georgia" w:cs="Tahoma"/>
          <w:color w:val="000000"/>
          <w:sz w:val="18"/>
          <w:szCs w:val="18"/>
        </w:rPr>
        <w:tab/>
        <w:t xml:space="preserve">     Virginia Harper Ho (University of Kansas)</w:t>
      </w:r>
    </w:p>
    <w:p w14:paraId="08074FE8" w14:textId="2C344A53" w:rsidR="00C81F0A" w:rsidRPr="002E71F8" w:rsidRDefault="009209C0" w:rsidP="008D6AE6">
      <w:pPr>
        <w:tabs>
          <w:tab w:val="left" w:pos="4320"/>
          <w:tab w:val="left" w:pos="5040"/>
        </w:tabs>
        <w:spacing w:after="0" w:line="240" w:lineRule="auto"/>
        <w:ind w:right="-410"/>
        <w:jc w:val="both"/>
        <w:rPr>
          <w:rFonts w:ascii="Georgia" w:eastAsia="Times New Roman" w:hAnsi="Georgia" w:cs="Tahoma"/>
          <w:color w:val="000000"/>
          <w:sz w:val="18"/>
          <w:szCs w:val="18"/>
        </w:rPr>
      </w:pPr>
      <w:r w:rsidRPr="002E71F8">
        <w:rPr>
          <w:rFonts w:ascii="Georgia" w:eastAsia="Times New Roman" w:hAnsi="Georgia" w:cs="Tahoma"/>
          <w:color w:val="000000"/>
          <w:sz w:val="18"/>
          <w:szCs w:val="18"/>
        </w:rPr>
        <w:t>Antonia Barragia (University of Milan)</w:t>
      </w:r>
      <w:r w:rsidR="008D6AE6" w:rsidRPr="002E71F8">
        <w:rPr>
          <w:rFonts w:ascii="Georgia" w:eastAsia="Times New Roman" w:hAnsi="Georgia" w:cs="Tahoma"/>
          <w:color w:val="000000"/>
          <w:sz w:val="18"/>
          <w:szCs w:val="18"/>
        </w:rPr>
        <w:t xml:space="preserve"> </w:t>
      </w:r>
      <w:r w:rsidR="008D6AE6" w:rsidRPr="002E71F8">
        <w:rPr>
          <w:rFonts w:ascii="Georgia" w:eastAsia="Times New Roman" w:hAnsi="Georgia" w:cs="Tahoma"/>
          <w:color w:val="000000"/>
          <w:sz w:val="18"/>
          <w:szCs w:val="18"/>
        </w:rPr>
        <w:tab/>
      </w:r>
      <w:r w:rsidR="008D6AE6" w:rsidRPr="002E71F8">
        <w:rPr>
          <w:rFonts w:ascii="Georgia" w:eastAsia="Times New Roman" w:hAnsi="Georgia" w:cs="Tahoma"/>
          <w:color w:val="000000"/>
          <w:sz w:val="18"/>
          <w:szCs w:val="18"/>
        </w:rPr>
        <w:tab/>
      </w:r>
      <w:r w:rsidR="008D6AE6" w:rsidRPr="002E71F8">
        <w:rPr>
          <w:rFonts w:ascii="Georgia" w:eastAsia="Times New Roman" w:hAnsi="Georgia" w:cs="Tahoma"/>
          <w:color w:val="000000"/>
          <w:sz w:val="18"/>
          <w:szCs w:val="18"/>
        </w:rPr>
        <w:tab/>
        <w:t xml:space="preserve">     Joshua Karton, Chair (Queen’s University, Canada)</w:t>
      </w:r>
    </w:p>
    <w:p w14:paraId="0E7A5EC2" w14:textId="3E81E7B8" w:rsidR="008D6AE6" w:rsidRPr="002E71F8" w:rsidRDefault="008D6AE6" w:rsidP="00C81F0A">
      <w:pPr>
        <w:tabs>
          <w:tab w:val="left" w:pos="4320"/>
          <w:tab w:val="left" w:pos="5040"/>
        </w:tabs>
        <w:spacing w:after="0" w:line="240" w:lineRule="auto"/>
        <w:jc w:val="both"/>
        <w:rPr>
          <w:rFonts w:ascii="Georgia" w:eastAsia="Times New Roman" w:hAnsi="Georgia" w:cs="Tahoma"/>
          <w:color w:val="000000"/>
          <w:sz w:val="18"/>
          <w:szCs w:val="18"/>
        </w:rPr>
      </w:pPr>
      <w:r w:rsidRPr="002E71F8">
        <w:rPr>
          <w:rFonts w:ascii="Georgia" w:eastAsia="Times New Roman" w:hAnsi="Georgia" w:cs="Tahoma"/>
          <w:color w:val="000000"/>
          <w:sz w:val="18"/>
          <w:szCs w:val="18"/>
        </w:rPr>
        <w:t>Gabriel Eidelwein Silveira (Universidade Federal do Rio Grande do Sul)</w:t>
      </w:r>
      <w:r w:rsidRPr="002E71F8">
        <w:rPr>
          <w:rFonts w:ascii="Georgia" w:eastAsia="Times New Roman" w:hAnsi="Georgia" w:cs="Tahoma"/>
          <w:color w:val="000000"/>
          <w:sz w:val="18"/>
          <w:szCs w:val="18"/>
        </w:rPr>
        <w:tab/>
        <w:t xml:space="preserve">     David Landau (Florida State University)</w:t>
      </w:r>
      <w:r w:rsidRPr="002E71F8">
        <w:rPr>
          <w:rFonts w:ascii="Georgia" w:eastAsia="Times New Roman" w:hAnsi="Georgia" w:cs="Tahoma"/>
          <w:color w:val="000000"/>
          <w:sz w:val="18"/>
          <w:szCs w:val="18"/>
        </w:rPr>
        <w:tab/>
      </w:r>
    </w:p>
    <w:p w14:paraId="1B912344" w14:textId="527D6FE9" w:rsidR="00C81F0A" w:rsidRPr="002E71F8" w:rsidRDefault="002E71F8" w:rsidP="00C81F0A">
      <w:pPr>
        <w:tabs>
          <w:tab w:val="left" w:pos="4320"/>
          <w:tab w:val="left" w:pos="5040"/>
        </w:tabs>
        <w:spacing w:after="0" w:line="240" w:lineRule="auto"/>
        <w:jc w:val="both"/>
        <w:rPr>
          <w:rFonts w:ascii="Georgia" w:eastAsia="Times New Roman" w:hAnsi="Georgia" w:cs="Tahoma"/>
          <w:color w:val="000000"/>
          <w:sz w:val="18"/>
          <w:szCs w:val="18"/>
        </w:rPr>
      </w:pPr>
      <w:r w:rsidRPr="002E71F8">
        <w:rPr>
          <w:rFonts w:ascii="Georgia" w:eastAsia="Times New Roman" w:hAnsi="Georgia" w:cs="Tahoma"/>
          <w:color w:val="000000"/>
          <w:sz w:val="18"/>
          <w:szCs w:val="18"/>
        </w:rPr>
        <w:t xml:space="preserve">Juliano Zaiden Benvindo </w:t>
      </w:r>
      <w:r w:rsidR="009209C0" w:rsidRPr="002E71F8">
        <w:rPr>
          <w:rFonts w:ascii="Georgia" w:eastAsia="Times New Roman" w:hAnsi="Georgia" w:cs="Tahoma"/>
          <w:color w:val="000000"/>
          <w:sz w:val="18"/>
          <w:szCs w:val="18"/>
        </w:rPr>
        <w:t>(</w:t>
      </w:r>
      <w:r w:rsidRPr="002E71F8">
        <w:rPr>
          <w:rFonts w:ascii="Georgia" w:eastAsia="Times New Roman" w:hAnsi="Georgia" w:cs="Tahoma"/>
          <w:color w:val="000000"/>
          <w:sz w:val="18"/>
          <w:szCs w:val="18"/>
        </w:rPr>
        <w:t>University of Brasilia</w:t>
      </w:r>
      <w:r w:rsidR="009209C0" w:rsidRPr="002E71F8">
        <w:rPr>
          <w:rFonts w:ascii="Georgia" w:eastAsia="Times New Roman" w:hAnsi="Georgia" w:cs="Tahoma"/>
          <w:color w:val="000000"/>
          <w:sz w:val="18"/>
          <w:szCs w:val="18"/>
        </w:rPr>
        <w:t>)</w:t>
      </w:r>
      <w:r w:rsidR="008D6AE6" w:rsidRPr="002E71F8">
        <w:rPr>
          <w:rFonts w:ascii="Georgia" w:eastAsia="Times New Roman" w:hAnsi="Georgia" w:cs="Tahoma"/>
          <w:color w:val="000000"/>
          <w:sz w:val="18"/>
          <w:szCs w:val="18"/>
        </w:rPr>
        <w:t xml:space="preserve"> </w:t>
      </w:r>
      <w:r w:rsidR="008D6AE6" w:rsidRPr="002E71F8">
        <w:rPr>
          <w:rFonts w:ascii="Georgia" w:eastAsia="Times New Roman" w:hAnsi="Georgia" w:cs="Tahoma"/>
          <w:color w:val="000000"/>
          <w:sz w:val="18"/>
          <w:szCs w:val="18"/>
        </w:rPr>
        <w:tab/>
      </w:r>
      <w:r w:rsidR="008D6AE6" w:rsidRPr="002E71F8">
        <w:rPr>
          <w:rFonts w:ascii="Georgia" w:eastAsia="Times New Roman" w:hAnsi="Georgia" w:cs="Tahoma"/>
          <w:color w:val="000000"/>
          <w:sz w:val="18"/>
          <w:szCs w:val="18"/>
        </w:rPr>
        <w:tab/>
      </w:r>
      <w:r w:rsidR="008D6AE6" w:rsidRPr="002E71F8">
        <w:rPr>
          <w:rFonts w:ascii="Georgia" w:eastAsia="Times New Roman" w:hAnsi="Georgia" w:cs="Tahoma"/>
          <w:color w:val="000000"/>
          <w:sz w:val="18"/>
          <w:szCs w:val="18"/>
        </w:rPr>
        <w:tab/>
        <w:t xml:space="preserve">     Ioanna Tourkochoriti (NUI Galway)</w:t>
      </w:r>
      <w:r w:rsidR="00C81F0A" w:rsidRPr="002E71F8">
        <w:rPr>
          <w:rFonts w:ascii="Georgia" w:eastAsia="Times New Roman" w:hAnsi="Georgia" w:cs="Tahoma"/>
          <w:color w:val="000000"/>
          <w:sz w:val="18"/>
          <w:szCs w:val="18"/>
        </w:rPr>
        <w:tab/>
      </w:r>
    </w:p>
    <w:p w14:paraId="057A3148" w14:textId="6D726177" w:rsidR="008D6AE6" w:rsidRPr="002E71F8" w:rsidRDefault="002E71F8" w:rsidP="00C81F0A">
      <w:pPr>
        <w:tabs>
          <w:tab w:val="left" w:pos="4320"/>
          <w:tab w:val="left" w:pos="5040"/>
        </w:tabs>
        <w:spacing w:after="0" w:line="240" w:lineRule="auto"/>
        <w:jc w:val="both"/>
        <w:rPr>
          <w:rFonts w:ascii="Georgia" w:eastAsia="Times New Roman" w:hAnsi="Georgia" w:cs="Tahoma"/>
          <w:color w:val="000000"/>
          <w:sz w:val="18"/>
          <w:szCs w:val="18"/>
        </w:rPr>
      </w:pPr>
      <w:r w:rsidRPr="002E71F8">
        <w:rPr>
          <w:rFonts w:ascii="Georgia" w:eastAsia="Times New Roman" w:hAnsi="Georgia" w:cs="Tahoma"/>
          <w:color w:val="000000"/>
          <w:sz w:val="18"/>
          <w:szCs w:val="18"/>
        </w:rPr>
        <w:t>Margaret (Maggie) Lewis</w:t>
      </w:r>
      <w:r w:rsidR="00D12AAA" w:rsidRPr="002E71F8">
        <w:rPr>
          <w:rFonts w:ascii="Georgia" w:eastAsia="Times New Roman" w:hAnsi="Georgia" w:cs="Tahoma"/>
          <w:color w:val="000000"/>
          <w:sz w:val="18"/>
          <w:szCs w:val="18"/>
        </w:rPr>
        <w:t xml:space="preserve"> (</w:t>
      </w:r>
      <w:r w:rsidRPr="002E71F8">
        <w:rPr>
          <w:rFonts w:ascii="Georgia" w:eastAsia="Times New Roman" w:hAnsi="Georgia" w:cs="Tahoma"/>
          <w:color w:val="000000"/>
          <w:sz w:val="18"/>
          <w:szCs w:val="18"/>
        </w:rPr>
        <w:t>Seton Hall University School of Law</w:t>
      </w:r>
      <w:r w:rsidR="00D12AAA" w:rsidRPr="002E71F8">
        <w:rPr>
          <w:rFonts w:ascii="Georgia" w:eastAsia="Times New Roman" w:hAnsi="Georgia" w:cs="Tahoma"/>
          <w:color w:val="000000"/>
          <w:sz w:val="18"/>
          <w:szCs w:val="18"/>
        </w:rPr>
        <w:t>)</w:t>
      </w:r>
      <w:r w:rsidR="008D6AE6" w:rsidRPr="002E71F8">
        <w:rPr>
          <w:rFonts w:ascii="Georgia" w:eastAsia="Times New Roman" w:hAnsi="Georgia" w:cs="Tahoma"/>
          <w:color w:val="000000"/>
          <w:sz w:val="18"/>
          <w:szCs w:val="18"/>
        </w:rPr>
        <w:tab/>
      </w:r>
      <w:r w:rsidR="008D6AE6" w:rsidRPr="002E71F8">
        <w:rPr>
          <w:rFonts w:ascii="Georgia" w:eastAsia="Times New Roman" w:hAnsi="Georgia" w:cs="Tahoma"/>
          <w:color w:val="000000"/>
          <w:sz w:val="18"/>
          <w:szCs w:val="18"/>
        </w:rPr>
        <w:tab/>
        <w:t xml:space="preserve">     Timothy Webster (Case Western)</w:t>
      </w:r>
    </w:p>
    <w:p w14:paraId="42F6C4CA" w14:textId="618245F6" w:rsidR="008D6AE6" w:rsidRPr="002E71F8" w:rsidRDefault="008D6AE6" w:rsidP="00C81F0A">
      <w:pPr>
        <w:tabs>
          <w:tab w:val="left" w:pos="4320"/>
          <w:tab w:val="left" w:pos="5040"/>
        </w:tabs>
        <w:spacing w:after="0" w:line="240" w:lineRule="auto"/>
        <w:jc w:val="both"/>
        <w:rPr>
          <w:rFonts w:ascii="Georgia" w:eastAsia="Times New Roman" w:hAnsi="Georgia" w:cs="Tahoma"/>
          <w:color w:val="000000"/>
          <w:sz w:val="18"/>
          <w:szCs w:val="18"/>
        </w:rPr>
      </w:pPr>
      <w:r w:rsidRPr="002E71F8">
        <w:rPr>
          <w:rFonts w:ascii="Georgia" w:eastAsia="Times New Roman" w:hAnsi="Georgia" w:cs="Tahoma"/>
          <w:color w:val="000000"/>
          <w:sz w:val="18"/>
          <w:szCs w:val="18"/>
        </w:rPr>
        <w:t>Sara Gwendolyn Ross (York University, Canada)</w:t>
      </w:r>
      <w:r w:rsidRPr="002E71F8">
        <w:rPr>
          <w:rFonts w:ascii="Georgia" w:eastAsia="Times New Roman" w:hAnsi="Georgia" w:cs="Tahoma"/>
          <w:color w:val="000000"/>
          <w:sz w:val="18"/>
          <w:szCs w:val="18"/>
        </w:rPr>
        <w:tab/>
      </w:r>
    </w:p>
    <w:sectPr w:rsidR="008D6AE6" w:rsidRPr="002E71F8" w:rsidSect="009B472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4F9BA" w14:textId="77777777" w:rsidR="009F4110" w:rsidRDefault="009F4110" w:rsidP="00554C3B">
      <w:pPr>
        <w:spacing w:after="0" w:line="240" w:lineRule="auto"/>
      </w:pPr>
      <w:r>
        <w:separator/>
      </w:r>
    </w:p>
  </w:endnote>
  <w:endnote w:type="continuationSeparator" w:id="0">
    <w:p w14:paraId="2E60907E" w14:textId="77777777" w:rsidR="009F4110" w:rsidRDefault="009F4110" w:rsidP="00554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D5C53" w14:textId="77777777" w:rsidR="009F4110" w:rsidRDefault="009F4110" w:rsidP="00554C3B">
      <w:pPr>
        <w:spacing w:after="0" w:line="240" w:lineRule="auto"/>
      </w:pPr>
      <w:r>
        <w:separator/>
      </w:r>
    </w:p>
  </w:footnote>
  <w:footnote w:type="continuationSeparator" w:id="0">
    <w:p w14:paraId="69D9EB89" w14:textId="77777777" w:rsidR="009F4110" w:rsidRDefault="009F4110" w:rsidP="00554C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F3"/>
    <w:rsid w:val="000D7A92"/>
    <w:rsid w:val="00166F0F"/>
    <w:rsid w:val="00192377"/>
    <w:rsid w:val="001C2F66"/>
    <w:rsid w:val="001D37F3"/>
    <w:rsid w:val="001D4EE0"/>
    <w:rsid w:val="001E0BF7"/>
    <w:rsid w:val="00227B10"/>
    <w:rsid w:val="00235EC7"/>
    <w:rsid w:val="00265D1D"/>
    <w:rsid w:val="002823A7"/>
    <w:rsid w:val="0029085D"/>
    <w:rsid w:val="002C70D7"/>
    <w:rsid w:val="002D0C0B"/>
    <w:rsid w:val="002E71F8"/>
    <w:rsid w:val="002F41BF"/>
    <w:rsid w:val="003530FD"/>
    <w:rsid w:val="003673C4"/>
    <w:rsid w:val="00384836"/>
    <w:rsid w:val="00386583"/>
    <w:rsid w:val="00391966"/>
    <w:rsid w:val="003B384A"/>
    <w:rsid w:val="003E3EF3"/>
    <w:rsid w:val="00412EFD"/>
    <w:rsid w:val="0041369D"/>
    <w:rsid w:val="0043574E"/>
    <w:rsid w:val="004445A8"/>
    <w:rsid w:val="004554D0"/>
    <w:rsid w:val="00462FDB"/>
    <w:rsid w:val="004828AD"/>
    <w:rsid w:val="00484E49"/>
    <w:rsid w:val="005205FD"/>
    <w:rsid w:val="005406CB"/>
    <w:rsid w:val="0055001F"/>
    <w:rsid w:val="00554C3B"/>
    <w:rsid w:val="00576B56"/>
    <w:rsid w:val="005A73C6"/>
    <w:rsid w:val="005E73E2"/>
    <w:rsid w:val="00615619"/>
    <w:rsid w:val="006331C5"/>
    <w:rsid w:val="00652ECF"/>
    <w:rsid w:val="00661402"/>
    <w:rsid w:val="006B10F6"/>
    <w:rsid w:val="006C0CD0"/>
    <w:rsid w:val="006D5A1F"/>
    <w:rsid w:val="0071033C"/>
    <w:rsid w:val="00724575"/>
    <w:rsid w:val="00726504"/>
    <w:rsid w:val="00727B4A"/>
    <w:rsid w:val="00732F73"/>
    <w:rsid w:val="0075152D"/>
    <w:rsid w:val="00763B4F"/>
    <w:rsid w:val="00784A0B"/>
    <w:rsid w:val="00786F56"/>
    <w:rsid w:val="007D389F"/>
    <w:rsid w:val="00810177"/>
    <w:rsid w:val="00827B16"/>
    <w:rsid w:val="00852971"/>
    <w:rsid w:val="00855860"/>
    <w:rsid w:val="008D6AE6"/>
    <w:rsid w:val="009209C0"/>
    <w:rsid w:val="009359C9"/>
    <w:rsid w:val="009A32BD"/>
    <w:rsid w:val="009A7DAC"/>
    <w:rsid w:val="009B472F"/>
    <w:rsid w:val="009C1A44"/>
    <w:rsid w:val="009D63A1"/>
    <w:rsid w:val="009F4110"/>
    <w:rsid w:val="00A26450"/>
    <w:rsid w:val="00A8416E"/>
    <w:rsid w:val="00AE2843"/>
    <w:rsid w:val="00B643D5"/>
    <w:rsid w:val="00B77EAD"/>
    <w:rsid w:val="00BF266E"/>
    <w:rsid w:val="00C7678E"/>
    <w:rsid w:val="00C81F0A"/>
    <w:rsid w:val="00C82A16"/>
    <w:rsid w:val="00C8484A"/>
    <w:rsid w:val="00CB25B5"/>
    <w:rsid w:val="00CB263A"/>
    <w:rsid w:val="00CF0E3B"/>
    <w:rsid w:val="00CF6B9D"/>
    <w:rsid w:val="00D12AAA"/>
    <w:rsid w:val="00D43263"/>
    <w:rsid w:val="00D65DC5"/>
    <w:rsid w:val="00D66708"/>
    <w:rsid w:val="00DA66CD"/>
    <w:rsid w:val="00DC5D0F"/>
    <w:rsid w:val="00DD578B"/>
    <w:rsid w:val="00E14C05"/>
    <w:rsid w:val="00E31383"/>
    <w:rsid w:val="00E760BE"/>
    <w:rsid w:val="00E76C8E"/>
    <w:rsid w:val="00EB6D15"/>
    <w:rsid w:val="00EC2484"/>
    <w:rsid w:val="00F00A8B"/>
    <w:rsid w:val="00F54C35"/>
    <w:rsid w:val="00F7570E"/>
    <w:rsid w:val="00F80629"/>
    <w:rsid w:val="00FA1266"/>
    <w:rsid w:val="00FA4328"/>
    <w:rsid w:val="00FD5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09810"/>
  <w15:docId w15:val="{A6F5A30A-67A3-404F-B7C6-08AE699A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EF3"/>
    <w:rPr>
      <w:color w:val="0000FF"/>
      <w:u w:val="single"/>
    </w:rPr>
  </w:style>
  <w:style w:type="paragraph" w:styleId="Header">
    <w:name w:val="header"/>
    <w:basedOn w:val="Normal"/>
    <w:link w:val="HeaderChar"/>
    <w:uiPriority w:val="99"/>
    <w:unhideWhenUsed/>
    <w:rsid w:val="00554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3B"/>
  </w:style>
  <w:style w:type="paragraph" w:styleId="Footer">
    <w:name w:val="footer"/>
    <w:basedOn w:val="Normal"/>
    <w:link w:val="FooterChar"/>
    <w:uiPriority w:val="99"/>
    <w:unhideWhenUsed/>
    <w:rsid w:val="00554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3B"/>
  </w:style>
  <w:style w:type="paragraph" w:styleId="BalloonText">
    <w:name w:val="Balloon Text"/>
    <w:basedOn w:val="Normal"/>
    <w:link w:val="BalloonTextChar"/>
    <w:uiPriority w:val="99"/>
    <w:semiHidden/>
    <w:unhideWhenUsed/>
    <w:rsid w:val="00412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EFD"/>
    <w:rPr>
      <w:rFonts w:ascii="Tahoma" w:hAnsi="Tahoma" w:cs="Tahoma"/>
      <w:sz w:val="16"/>
      <w:szCs w:val="16"/>
    </w:rPr>
  </w:style>
  <w:style w:type="character" w:styleId="CommentReference">
    <w:name w:val="annotation reference"/>
    <w:basedOn w:val="DefaultParagraphFont"/>
    <w:uiPriority w:val="99"/>
    <w:semiHidden/>
    <w:unhideWhenUsed/>
    <w:rsid w:val="00F7570E"/>
    <w:rPr>
      <w:sz w:val="16"/>
      <w:szCs w:val="16"/>
    </w:rPr>
  </w:style>
  <w:style w:type="paragraph" w:styleId="CommentText">
    <w:name w:val="annotation text"/>
    <w:basedOn w:val="Normal"/>
    <w:link w:val="CommentTextChar"/>
    <w:uiPriority w:val="99"/>
    <w:semiHidden/>
    <w:unhideWhenUsed/>
    <w:rsid w:val="00F7570E"/>
    <w:pPr>
      <w:spacing w:line="240" w:lineRule="auto"/>
    </w:pPr>
    <w:rPr>
      <w:sz w:val="20"/>
      <w:szCs w:val="20"/>
    </w:rPr>
  </w:style>
  <w:style w:type="character" w:customStyle="1" w:styleId="CommentTextChar">
    <w:name w:val="Comment Text Char"/>
    <w:basedOn w:val="DefaultParagraphFont"/>
    <w:link w:val="CommentText"/>
    <w:uiPriority w:val="99"/>
    <w:semiHidden/>
    <w:rsid w:val="00F7570E"/>
    <w:rPr>
      <w:sz w:val="20"/>
      <w:szCs w:val="20"/>
    </w:rPr>
  </w:style>
  <w:style w:type="paragraph" w:styleId="CommentSubject">
    <w:name w:val="annotation subject"/>
    <w:basedOn w:val="CommentText"/>
    <w:next w:val="CommentText"/>
    <w:link w:val="CommentSubjectChar"/>
    <w:uiPriority w:val="99"/>
    <w:semiHidden/>
    <w:unhideWhenUsed/>
    <w:rsid w:val="00F7570E"/>
    <w:rPr>
      <w:b/>
      <w:bCs/>
    </w:rPr>
  </w:style>
  <w:style w:type="character" w:customStyle="1" w:styleId="CommentSubjectChar">
    <w:name w:val="Comment Subject Char"/>
    <w:basedOn w:val="CommentTextChar"/>
    <w:link w:val="CommentSubject"/>
    <w:uiPriority w:val="99"/>
    <w:semiHidden/>
    <w:rsid w:val="00F7570E"/>
    <w:rPr>
      <w:b/>
      <w:bCs/>
      <w:sz w:val="20"/>
      <w:szCs w:val="20"/>
    </w:rPr>
  </w:style>
  <w:style w:type="character" w:styleId="FollowedHyperlink">
    <w:name w:val="FollowedHyperlink"/>
    <w:basedOn w:val="DefaultParagraphFont"/>
    <w:uiPriority w:val="99"/>
    <w:semiHidden/>
    <w:unhideWhenUsed/>
    <w:rsid w:val="00576B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2073">
      <w:bodyDiv w:val="1"/>
      <w:marLeft w:val="0"/>
      <w:marRight w:val="0"/>
      <w:marTop w:val="0"/>
      <w:marBottom w:val="0"/>
      <w:divBdr>
        <w:top w:val="none" w:sz="0" w:space="0" w:color="auto"/>
        <w:left w:val="none" w:sz="0" w:space="0" w:color="auto"/>
        <w:bottom w:val="none" w:sz="0" w:space="0" w:color="auto"/>
        <w:right w:val="none" w:sz="0" w:space="0" w:color="auto"/>
      </w:divBdr>
      <w:divsChild>
        <w:div w:id="682785669">
          <w:marLeft w:val="0"/>
          <w:marRight w:val="0"/>
          <w:marTop w:val="280"/>
          <w:marBottom w:val="280"/>
          <w:divBdr>
            <w:top w:val="none" w:sz="0" w:space="0" w:color="auto"/>
            <w:left w:val="none" w:sz="0" w:space="0" w:color="auto"/>
            <w:bottom w:val="none" w:sz="0" w:space="0" w:color="auto"/>
            <w:right w:val="none" w:sz="0" w:space="0" w:color="auto"/>
          </w:divBdr>
        </w:div>
        <w:div w:id="1357342853">
          <w:marLeft w:val="0"/>
          <w:marRight w:val="0"/>
          <w:marTop w:val="280"/>
          <w:marBottom w:val="280"/>
          <w:divBdr>
            <w:top w:val="none" w:sz="0" w:space="0" w:color="auto"/>
            <w:left w:val="none" w:sz="0" w:space="0" w:color="auto"/>
            <w:bottom w:val="none" w:sz="0" w:space="0" w:color="auto"/>
            <w:right w:val="none" w:sz="0" w:space="0" w:color="auto"/>
          </w:divBdr>
        </w:div>
        <w:div w:id="1343895805">
          <w:marLeft w:val="0"/>
          <w:marRight w:val="0"/>
          <w:marTop w:val="280"/>
          <w:marBottom w:val="280"/>
          <w:divBdr>
            <w:top w:val="none" w:sz="0" w:space="0" w:color="auto"/>
            <w:left w:val="none" w:sz="0" w:space="0" w:color="auto"/>
            <w:bottom w:val="none" w:sz="0" w:space="0" w:color="auto"/>
            <w:right w:val="none" w:sz="0" w:space="0" w:color="auto"/>
          </w:divBdr>
        </w:div>
        <w:div w:id="1487894597">
          <w:marLeft w:val="0"/>
          <w:marRight w:val="0"/>
          <w:marTop w:val="280"/>
          <w:marBottom w:val="280"/>
          <w:divBdr>
            <w:top w:val="none" w:sz="0" w:space="0" w:color="auto"/>
            <w:left w:val="none" w:sz="0" w:space="0" w:color="auto"/>
            <w:bottom w:val="none" w:sz="0" w:space="0" w:color="auto"/>
            <w:right w:val="none" w:sz="0" w:space="0" w:color="auto"/>
          </w:divBdr>
        </w:div>
        <w:div w:id="323627124">
          <w:marLeft w:val="0"/>
          <w:marRight w:val="0"/>
          <w:marTop w:val="280"/>
          <w:marBottom w:val="280"/>
          <w:divBdr>
            <w:top w:val="none" w:sz="0" w:space="0" w:color="auto"/>
            <w:left w:val="none" w:sz="0" w:space="0" w:color="auto"/>
            <w:bottom w:val="none" w:sz="0" w:space="0" w:color="auto"/>
            <w:right w:val="none" w:sz="0" w:space="0" w:color="auto"/>
          </w:divBdr>
        </w:div>
        <w:div w:id="2010982265">
          <w:marLeft w:val="0"/>
          <w:marRight w:val="0"/>
          <w:marTop w:val="280"/>
          <w:marBottom w:val="280"/>
          <w:divBdr>
            <w:top w:val="none" w:sz="0" w:space="0" w:color="auto"/>
            <w:left w:val="none" w:sz="0" w:space="0" w:color="auto"/>
            <w:bottom w:val="none" w:sz="0" w:space="0" w:color="auto"/>
            <w:right w:val="none" w:sz="0" w:space="0" w:color="auto"/>
          </w:divBdr>
        </w:div>
        <w:div w:id="1444501496">
          <w:marLeft w:val="0"/>
          <w:marRight w:val="0"/>
          <w:marTop w:val="280"/>
          <w:marBottom w:val="280"/>
          <w:divBdr>
            <w:top w:val="none" w:sz="0" w:space="0" w:color="auto"/>
            <w:left w:val="none" w:sz="0" w:space="0" w:color="auto"/>
            <w:bottom w:val="none" w:sz="0" w:space="0" w:color="auto"/>
            <w:right w:val="none" w:sz="0" w:space="0" w:color="auto"/>
          </w:divBdr>
        </w:div>
        <w:div w:id="1728413180">
          <w:marLeft w:val="0"/>
          <w:marRight w:val="0"/>
          <w:marTop w:val="280"/>
          <w:marBottom w:val="280"/>
          <w:divBdr>
            <w:top w:val="none" w:sz="0" w:space="0" w:color="auto"/>
            <w:left w:val="none" w:sz="0" w:space="0" w:color="auto"/>
            <w:bottom w:val="none" w:sz="0" w:space="0" w:color="auto"/>
            <w:right w:val="none" w:sz="0" w:space="0" w:color="auto"/>
          </w:divBdr>
        </w:div>
        <w:div w:id="1739328429">
          <w:marLeft w:val="0"/>
          <w:marRight w:val="0"/>
          <w:marTop w:val="280"/>
          <w:marBottom w:val="280"/>
          <w:divBdr>
            <w:top w:val="none" w:sz="0" w:space="0" w:color="auto"/>
            <w:left w:val="none" w:sz="0" w:space="0" w:color="auto"/>
            <w:bottom w:val="none" w:sz="0" w:space="0" w:color="auto"/>
            <w:right w:val="none" w:sz="0" w:space="0" w:color="auto"/>
          </w:divBdr>
        </w:div>
        <w:div w:id="35203785">
          <w:marLeft w:val="0"/>
          <w:marRight w:val="0"/>
          <w:marTop w:val="280"/>
          <w:marBottom w:val="280"/>
          <w:divBdr>
            <w:top w:val="none" w:sz="0" w:space="0" w:color="auto"/>
            <w:left w:val="none" w:sz="0" w:space="0" w:color="auto"/>
            <w:bottom w:val="none" w:sz="0" w:space="0" w:color="auto"/>
            <w:right w:val="none" w:sz="0" w:space="0" w:color="auto"/>
          </w:divBdr>
        </w:div>
        <w:div w:id="73672169">
          <w:marLeft w:val="0"/>
          <w:marRight w:val="0"/>
          <w:marTop w:val="280"/>
          <w:marBottom w:val="280"/>
          <w:divBdr>
            <w:top w:val="none" w:sz="0" w:space="0" w:color="auto"/>
            <w:left w:val="none" w:sz="0" w:space="0" w:color="auto"/>
            <w:bottom w:val="none" w:sz="0" w:space="0" w:color="auto"/>
            <w:right w:val="none" w:sz="0" w:space="0" w:color="auto"/>
          </w:divBdr>
        </w:div>
        <w:div w:id="13843575">
          <w:marLeft w:val="0"/>
          <w:marRight w:val="0"/>
          <w:marTop w:val="280"/>
          <w:marBottom w:val="280"/>
          <w:divBdr>
            <w:top w:val="none" w:sz="0" w:space="0" w:color="auto"/>
            <w:left w:val="none" w:sz="0" w:space="0" w:color="auto"/>
            <w:bottom w:val="none" w:sz="0" w:space="0" w:color="auto"/>
            <w:right w:val="none" w:sz="0" w:space="0" w:color="auto"/>
          </w:divBdr>
        </w:div>
        <w:div w:id="1000234339">
          <w:marLeft w:val="0"/>
          <w:marRight w:val="0"/>
          <w:marTop w:val="280"/>
          <w:marBottom w:val="280"/>
          <w:divBdr>
            <w:top w:val="none" w:sz="0" w:space="0" w:color="auto"/>
            <w:left w:val="none" w:sz="0" w:space="0" w:color="auto"/>
            <w:bottom w:val="none" w:sz="0" w:space="0" w:color="auto"/>
            <w:right w:val="none" w:sz="0" w:space="0" w:color="auto"/>
          </w:divBdr>
        </w:div>
        <w:div w:id="1050569914">
          <w:marLeft w:val="0"/>
          <w:marRight w:val="0"/>
          <w:marTop w:val="280"/>
          <w:marBottom w:val="280"/>
          <w:divBdr>
            <w:top w:val="none" w:sz="0" w:space="0" w:color="auto"/>
            <w:left w:val="none" w:sz="0" w:space="0" w:color="auto"/>
            <w:bottom w:val="none" w:sz="0" w:space="0" w:color="auto"/>
            <w:right w:val="none" w:sz="0" w:space="0" w:color="auto"/>
          </w:divBdr>
        </w:div>
        <w:div w:id="854073338">
          <w:marLeft w:val="0"/>
          <w:marRight w:val="0"/>
          <w:marTop w:val="280"/>
          <w:marBottom w:val="280"/>
          <w:divBdr>
            <w:top w:val="none" w:sz="0" w:space="0" w:color="auto"/>
            <w:left w:val="none" w:sz="0" w:space="0" w:color="auto"/>
            <w:bottom w:val="none" w:sz="0" w:space="0" w:color="auto"/>
            <w:right w:val="none" w:sz="0" w:space="0" w:color="auto"/>
          </w:divBdr>
        </w:div>
        <w:div w:id="1192575215">
          <w:marLeft w:val="0"/>
          <w:marRight w:val="0"/>
          <w:marTop w:val="280"/>
          <w:marBottom w:val="280"/>
          <w:divBdr>
            <w:top w:val="none" w:sz="0" w:space="0" w:color="auto"/>
            <w:left w:val="none" w:sz="0" w:space="0" w:color="auto"/>
            <w:bottom w:val="none" w:sz="0" w:space="0" w:color="auto"/>
            <w:right w:val="none" w:sz="0" w:space="0" w:color="auto"/>
          </w:divBdr>
        </w:div>
        <w:div w:id="964774780">
          <w:marLeft w:val="0"/>
          <w:marRight w:val="0"/>
          <w:marTop w:val="280"/>
          <w:marBottom w:val="280"/>
          <w:divBdr>
            <w:top w:val="none" w:sz="0" w:space="0" w:color="auto"/>
            <w:left w:val="none" w:sz="0" w:space="0" w:color="auto"/>
            <w:bottom w:val="none" w:sz="0" w:space="0" w:color="auto"/>
            <w:right w:val="none" w:sz="0" w:space="0" w:color="auto"/>
          </w:divBdr>
        </w:div>
        <w:div w:id="1867017477">
          <w:marLeft w:val="0"/>
          <w:marRight w:val="0"/>
          <w:marTop w:val="280"/>
          <w:marBottom w:val="280"/>
          <w:divBdr>
            <w:top w:val="none" w:sz="0" w:space="0" w:color="auto"/>
            <w:left w:val="none" w:sz="0" w:space="0" w:color="auto"/>
            <w:bottom w:val="none" w:sz="0" w:space="0" w:color="auto"/>
            <w:right w:val="none" w:sz="0" w:space="0" w:color="auto"/>
          </w:divBdr>
        </w:div>
        <w:div w:id="1937472962">
          <w:marLeft w:val="0"/>
          <w:marRight w:val="0"/>
          <w:marTop w:val="280"/>
          <w:marBottom w:val="280"/>
          <w:divBdr>
            <w:top w:val="none" w:sz="0" w:space="0" w:color="auto"/>
            <w:left w:val="none" w:sz="0" w:space="0" w:color="auto"/>
            <w:bottom w:val="none" w:sz="0" w:space="0" w:color="auto"/>
            <w:right w:val="none" w:sz="0" w:space="0" w:color="auto"/>
          </w:divBdr>
        </w:div>
        <w:div w:id="996346744">
          <w:marLeft w:val="0"/>
          <w:marRight w:val="0"/>
          <w:marTop w:val="280"/>
          <w:marBottom w:val="280"/>
          <w:divBdr>
            <w:top w:val="none" w:sz="0" w:space="0" w:color="auto"/>
            <w:left w:val="none" w:sz="0" w:space="0" w:color="auto"/>
            <w:bottom w:val="none" w:sz="0" w:space="0" w:color="auto"/>
            <w:right w:val="none" w:sz="0" w:space="0" w:color="auto"/>
          </w:divBdr>
        </w:div>
        <w:div w:id="148443187">
          <w:marLeft w:val="0"/>
          <w:marRight w:val="0"/>
          <w:marTop w:val="280"/>
          <w:marBottom w:val="280"/>
          <w:divBdr>
            <w:top w:val="none" w:sz="0" w:space="0" w:color="auto"/>
            <w:left w:val="none" w:sz="0" w:space="0" w:color="auto"/>
            <w:bottom w:val="none" w:sz="0" w:space="0" w:color="auto"/>
            <w:right w:val="none" w:sz="0" w:space="0" w:color="auto"/>
          </w:divBdr>
        </w:div>
        <w:div w:id="1909681988">
          <w:marLeft w:val="0"/>
          <w:marRight w:val="0"/>
          <w:marTop w:val="280"/>
          <w:marBottom w:val="280"/>
          <w:divBdr>
            <w:top w:val="none" w:sz="0" w:space="0" w:color="auto"/>
            <w:left w:val="none" w:sz="0" w:space="0" w:color="auto"/>
            <w:bottom w:val="none" w:sz="0" w:space="0" w:color="auto"/>
            <w:right w:val="none" w:sz="0" w:space="0" w:color="auto"/>
          </w:divBdr>
        </w:div>
        <w:div w:id="560487962">
          <w:marLeft w:val="0"/>
          <w:marRight w:val="0"/>
          <w:marTop w:val="280"/>
          <w:marBottom w:val="280"/>
          <w:divBdr>
            <w:top w:val="none" w:sz="0" w:space="0" w:color="auto"/>
            <w:left w:val="none" w:sz="0" w:space="0" w:color="auto"/>
            <w:bottom w:val="none" w:sz="0" w:space="0" w:color="auto"/>
            <w:right w:val="none" w:sz="0" w:space="0" w:color="auto"/>
          </w:divBdr>
        </w:div>
        <w:div w:id="961575148">
          <w:marLeft w:val="0"/>
          <w:marRight w:val="0"/>
          <w:marTop w:val="280"/>
          <w:marBottom w:val="280"/>
          <w:divBdr>
            <w:top w:val="none" w:sz="0" w:space="0" w:color="auto"/>
            <w:left w:val="none" w:sz="0" w:space="0" w:color="auto"/>
            <w:bottom w:val="none" w:sz="0" w:space="0" w:color="auto"/>
            <w:right w:val="none" w:sz="0" w:space="0" w:color="auto"/>
          </w:divBdr>
        </w:div>
        <w:div w:id="698239133">
          <w:marLeft w:val="0"/>
          <w:marRight w:val="0"/>
          <w:marTop w:val="280"/>
          <w:marBottom w:val="280"/>
          <w:divBdr>
            <w:top w:val="none" w:sz="0" w:space="0" w:color="auto"/>
            <w:left w:val="none" w:sz="0" w:space="0" w:color="auto"/>
            <w:bottom w:val="none" w:sz="0" w:space="0" w:color="auto"/>
            <w:right w:val="none" w:sz="0" w:space="0" w:color="auto"/>
          </w:divBdr>
        </w:div>
        <w:div w:id="1315985965">
          <w:marLeft w:val="0"/>
          <w:marRight w:val="0"/>
          <w:marTop w:val="280"/>
          <w:marBottom w:val="280"/>
          <w:divBdr>
            <w:top w:val="none" w:sz="0" w:space="0" w:color="auto"/>
            <w:left w:val="none" w:sz="0" w:space="0" w:color="auto"/>
            <w:bottom w:val="none" w:sz="0" w:space="0" w:color="auto"/>
            <w:right w:val="none" w:sz="0" w:space="0" w:color="auto"/>
          </w:divBdr>
        </w:div>
        <w:div w:id="203909294">
          <w:marLeft w:val="0"/>
          <w:marRight w:val="0"/>
          <w:marTop w:val="280"/>
          <w:marBottom w:val="280"/>
          <w:divBdr>
            <w:top w:val="none" w:sz="0" w:space="0" w:color="auto"/>
            <w:left w:val="none" w:sz="0" w:space="0" w:color="auto"/>
            <w:bottom w:val="none" w:sz="0" w:space="0" w:color="auto"/>
            <w:right w:val="none" w:sz="0" w:space="0" w:color="auto"/>
          </w:divBdr>
        </w:div>
        <w:div w:id="303317995">
          <w:marLeft w:val="0"/>
          <w:marRight w:val="0"/>
          <w:marTop w:val="280"/>
          <w:marBottom w:val="280"/>
          <w:divBdr>
            <w:top w:val="none" w:sz="0" w:space="0" w:color="auto"/>
            <w:left w:val="none" w:sz="0" w:space="0" w:color="auto"/>
            <w:bottom w:val="none" w:sz="0" w:space="0" w:color="auto"/>
            <w:right w:val="none" w:sz="0" w:space="0" w:color="auto"/>
          </w:divBdr>
        </w:div>
        <w:div w:id="1018890120">
          <w:marLeft w:val="0"/>
          <w:marRight w:val="0"/>
          <w:marTop w:val="280"/>
          <w:marBottom w:val="280"/>
          <w:divBdr>
            <w:top w:val="none" w:sz="0" w:space="0" w:color="auto"/>
            <w:left w:val="none" w:sz="0" w:space="0" w:color="auto"/>
            <w:bottom w:val="none" w:sz="0" w:space="0" w:color="auto"/>
            <w:right w:val="none" w:sz="0" w:space="0" w:color="auto"/>
          </w:divBdr>
        </w:div>
        <w:div w:id="2078624746">
          <w:marLeft w:val="0"/>
          <w:marRight w:val="0"/>
          <w:marTop w:val="280"/>
          <w:marBottom w:val="280"/>
          <w:divBdr>
            <w:top w:val="none" w:sz="0" w:space="0" w:color="auto"/>
            <w:left w:val="none" w:sz="0" w:space="0" w:color="auto"/>
            <w:bottom w:val="none" w:sz="0" w:space="0" w:color="auto"/>
            <w:right w:val="none" w:sz="0" w:space="0" w:color="auto"/>
          </w:divBdr>
        </w:div>
        <w:div w:id="1792360673">
          <w:marLeft w:val="0"/>
          <w:marRight w:val="0"/>
          <w:marTop w:val="280"/>
          <w:marBottom w:val="280"/>
          <w:divBdr>
            <w:top w:val="none" w:sz="0" w:space="0" w:color="auto"/>
            <w:left w:val="none" w:sz="0" w:space="0" w:color="auto"/>
            <w:bottom w:val="none" w:sz="0" w:space="0" w:color="auto"/>
            <w:right w:val="none" w:sz="0" w:space="0" w:color="auto"/>
          </w:divBdr>
        </w:div>
      </w:divsChild>
    </w:div>
    <w:div w:id="1889803558">
      <w:bodyDiv w:val="1"/>
      <w:marLeft w:val="0"/>
      <w:marRight w:val="0"/>
      <w:marTop w:val="0"/>
      <w:marBottom w:val="0"/>
      <w:divBdr>
        <w:top w:val="none" w:sz="0" w:space="0" w:color="auto"/>
        <w:left w:val="none" w:sz="0" w:space="0" w:color="auto"/>
        <w:bottom w:val="none" w:sz="0" w:space="0" w:color="auto"/>
        <w:right w:val="none" w:sz="0" w:space="0" w:color="auto"/>
      </w:divBdr>
    </w:div>
    <w:div w:id="208282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l.org/new-scholarshi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hyperlink" Target="mailto:vscotti@ku.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ascl.org/younger-comparativists/affiliates-advisory-group/" TargetMode="External"/><Relationship Id="rId5" Type="http://schemas.openxmlformats.org/officeDocument/2006/relationships/endnotes" Target="endnotes.xml"/><Relationship Id="rId10" Type="http://schemas.openxmlformats.org/officeDocument/2006/relationships/hyperlink" Target="http://www.lexisadvance.com/" TargetMode="External"/><Relationship Id="rId4" Type="http://schemas.openxmlformats.org/officeDocument/2006/relationships/footnotes" Target="footnotes.xml"/><Relationship Id="rId9" Type="http://schemas.openxmlformats.org/officeDocument/2006/relationships/hyperlink" Target="mailto:yccederpriz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Harper;Joshua Karton</dc:creator>
  <cp:lastModifiedBy>Joshua Karton</cp:lastModifiedBy>
  <cp:revision>3</cp:revision>
  <cp:lastPrinted>2016-02-04T15:52:00Z</cp:lastPrinted>
  <dcterms:created xsi:type="dcterms:W3CDTF">2017-11-08T14:12:00Z</dcterms:created>
  <dcterms:modified xsi:type="dcterms:W3CDTF">2017-11-08T14:18:00Z</dcterms:modified>
</cp:coreProperties>
</file>